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29" w:rsidRDefault="00910537">
      <w:pPr>
        <w:pStyle w:val="Heading1"/>
        <w:rPr>
          <w:rFonts w:ascii="Arial" w:eastAsia="Arial" w:hAnsi="Arial" w:cs="Arial"/>
          <w:b/>
          <w:color w:val="000000"/>
          <w:sz w:val="28"/>
          <w:szCs w:val="28"/>
        </w:rPr>
      </w:pPr>
      <w:bookmarkStart w:id="0" w:name="_gjdgxs" w:colFirst="0" w:colLast="0"/>
      <w:bookmarkEnd w:id="0"/>
      <w:r>
        <w:rPr>
          <w:rFonts w:ascii="Arial" w:eastAsia="Arial" w:hAnsi="Arial" w:cs="Arial"/>
          <w:b/>
          <w:color w:val="000000"/>
          <w:sz w:val="28"/>
          <w:szCs w:val="28"/>
        </w:rPr>
        <w:t xml:space="preserve"> Admission policy</w:t>
      </w:r>
    </w:p>
    <w:p w:rsidR="00DE4E29" w:rsidRDefault="00DE4E29">
      <w:pPr>
        <w:spacing w:after="0" w:line="240" w:lineRule="auto"/>
        <w:jc w:val="center"/>
        <w:rPr>
          <w:rFonts w:ascii="Arial" w:eastAsia="Arial" w:hAnsi="Arial" w:cs="Arial"/>
          <w:color w:val="1F4E79"/>
        </w:rPr>
      </w:pP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 xml:space="preserve">Admission Policy of Ahiohill National School </w:t>
      </w: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 xml:space="preserve">School Address:Ahiohill, Enniskeane </w:t>
      </w: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Roll number:10243i</w:t>
      </w: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Patron/s: Bishop Fintan Gavin</w:t>
      </w: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rsidR="00DE4E29" w:rsidRDefault="00DE4E29">
      <w:pPr>
        <w:spacing w:after="0" w:line="240" w:lineRule="auto"/>
        <w:jc w:val="both"/>
        <w:rPr>
          <w:rFonts w:ascii="Arial" w:eastAsia="Arial" w:hAnsi="Arial" w:cs="Arial"/>
          <w:b/>
          <w:color w:val="385623"/>
        </w:rPr>
      </w:pPr>
    </w:p>
    <w:p w:rsidR="00DE4E29" w:rsidRDefault="00DE4E29">
      <w:pPr>
        <w:spacing w:after="0" w:line="240" w:lineRule="auto"/>
        <w:jc w:val="both"/>
        <w:rPr>
          <w:rFonts w:ascii="Arial" w:eastAsia="Arial" w:hAnsi="Arial" w:cs="Arial"/>
          <w:b/>
          <w:color w:val="385623"/>
        </w:rPr>
      </w:pPr>
    </w:p>
    <w:p w:rsidR="00DE4E29" w:rsidRDefault="00DE4E29">
      <w:pPr>
        <w:spacing w:after="0" w:line="240" w:lineRule="auto"/>
        <w:jc w:val="both"/>
        <w:rPr>
          <w:rFonts w:ascii="Arial" w:eastAsia="Arial" w:hAnsi="Arial" w:cs="Arial"/>
          <w:b/>
          <w:color w:val="385623"/>
        </w:rPr>
      </w:pPr>
    </w:p>
    <w:p w:rsidR="00DE4E29" w:rsidRDefault="00DE4E29">
      <w:pPr>
        <w:spacing w:after="0" w:line="240" w:lineRule="auto"/>
        <w:jc w:val="both"/>
        <w:rPr>
          <w:rFonts w:ascii="Arial" w:eastAsia="Arial" w:hAnsi="Arial" w:cs="Arial"/>
          <w:b/>
          <w:color w:val="385623"/>
        </w:rPr>
      </w:pPr>
    </w:p>
    <w:p w:rsidR="00DE4E29" w:rsidRDefault="00DE4E29">
      <w:pPr>
        <w:spacing w:after="0" w:line="240" w:lineRule="auto"/>
        <w:jc w:val="both"/>
        <w:rPr>
          <w:rFonts w:ascii="Arial" w:eastAsia="Arial" w:hAnsi="Arial" w:cs="Arial"/>
          <w:b/>
          <w:color w:val="385623"/>
        </w:rPr>
      </w:pPr>
    </w:p>
    <w:p w:rsidR="00DE4E29" w:rsidRDefault="00DE4E29">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rsidR="00DE4E29" w:rsidRDefault="00DE4E29">
      <w:pPr>
        <w:spacing w:after="0" w:line="240" w:lineRule="auto"/>
        <w:jc w:val="both"/>
        <w:rPr>
          <w:rFonts w:ascii="Arial" w:eastAsia="Arial" w:hAnsi="Arial" w:cs="Arial"/>
        </w:rPr>
      </w:pPr>
    </w:p>
    <w:p w:rsidR="00DE4E29" w:rsidRDefault="00910537">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DE4E29" w:rsidRDefault="00DE4E29">
      <w:pPr>
        <w:spacing w:after="0" w:line="240" w:lineRule="auto"/>
        <w:rPr>
          <w:rFonts w:ascii="Arial" w:eastAsia="Arial" w:hAnsi="Arial" w:cs="Arial"/>
        </w:rPr>
      </w:pPr>
    </w:p>
    <w:p w:rsidR="00DE4E29" w:rsidRDefault="00910537">
      <w:pPr>
        <w:spacing w:after="0" w:line="240" w:lineRule="auto"/>
        <w:rPr>
          <w:rFonts w:ascii="Arial" w:eastAsia="Arial" w:hAnsi="Arial" w:cs="Arial"/>
        </w:rPr>
      </w:pPr>
      <w:r>
        <w:rPr>
          <w:rFonts w:ascii="Arial" w:eastAsia="Arial" w:hAnsi="Arial" w:cs="Arial"/>
        </w:rPr>
        <w:t>The policy was approved by the school patron on [date].  It is published on the school’s website and will be made available in hardcopy, on request, to any person who requests it.</w:t>
      </w:r>
    </w:p>
    <w:p w:rsidR="00DE4E29" w:rsidRDefault="00DE4E29">
      <w:pPr>
        <w:spacing w:after="0" w:line="240" w:lineRule="auto"/>
        <w:rPr>
          <w:rFonts w:ascii="Arial" w:eastAsia="Arial" w:hAnsi="Arial" w:cs="Arial"/>
        </w:rPr>
      </w:pPr>
    </w:p>
    <w:p w:rsidR="00DE4E29" w:rsidRDefault="00910537">
      <w:pPr>
        <w:rPr>
          <w:rFonts w:ascii="Arial" w:eastAsia="Arial" w:hAnsi="Arial" w:cs="Arial"/>
        </w:rPr>
      </w:pPr>
      <w:r>
        <w:rPr>
          <w:rFonts w:ascii="Arial" w:eastAsia="Arial" w:hAnsi="Arial" w:cs="Arial"/>
        </w:rPr>
        <w:t>The relevant dates and timelines for Ahiohill N.S. admission process are set out in the school’s annual admission notice which is published annually on the school’s website at least one week before the commencement of the admission process for the school year concerned.</w:t>
      </w:r>
    </w:p>
    <w:p w:rsidR="00DE4E29" w:rsidRDefault="00910537">
      <w:pPr>
        <w:rPr>
          <w:rFonts w:ascii="Arial" w:eastAsia="Arial" w:hAnsi="Arial" w:cs="Arial"/>
        </w:rPr>
      </w:pPr>
      <w:r>
        <w:rPr>
          <w:rFonts w:ascii="Arial" w:eastAsia="Arial" w:hAnsi="Arial" w:cs="Arial"/>
        </w:rPr>
        <w:t>This policy must be read in conjunction with the annual admission notice for the school year concerned.</w:t>
      </w:r>
    </w:p>
    <w:p w:rsidR="00DE4E29" w:rsidRDefault="00910537">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DE4E29" w:rsidRDefault="00DE4E29">
      <w:pPr>
        <w:spacing w:after="0" w:line="240" w:lineRule="auto"/>
        <w:rPr>
          <w:rFonts w:ascii="Arial" w:eastAsia="Arial" w:hAnsi="Arial" w:cs="Arial"/>
        </w:rPr>
      </w:pPr>
    </w:p>
    <w:p w:rsidR="00DE4E29" w:rsidRDefault="00DE4E29">
      <w:pPr>
        <w:spacing w:after="0" w:line="240" w:lineRule="auto"/>
        <w:rPr>
          <w:rFonts w:ascii="Arial" w:eastAsia="Arial" w:hAnsi="Arial" w:cs="Arial"/>
        </w:rPr>
      </w:pPr>
    </w:p>
    <w:p w:rsidR="00DE4E29" w:rsidRDefault="00DE4E29">
      <w:pPr>
        <w:spacing w:after="0" w:line="240" w:lineRule="auto"/>
        <w:jc w:val="both"/>
        <w:rPr>
          <w:rFonts w:ascii="Arial" w:eastAsia="Arial" w:hAnsi="Arial" w:cs="Arial"/>
          <w:color w:val="385623"/>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rsidR="00DE4E29" w:rsidRDefault="00DE4E29">
      <w:pPr>
        <w:spacing w:after="0" w:line="240" w:lineRule="auto"/>
        <w:jc w:val="both"/>
        <w:rPr>
          <w:rFonts w:ascii="Arial" w:eastAsia="Arial" w:hAnsi="Arial" w:cs="Arial"/>
        </w:rPr>
      </w:pP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 xml:space="preserve">Ahiohill N.S. is a Catholic co-educational primary school with a Catholic ethos under the patronage of the Bishop of Cork and Ross. </w:t>
      </w: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rsidR="00DE4E29" w:rsidRDefault="00910537">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lastRenderedPageBreak/>
        <w:t>the full and harmonious development of all aspects of the person of the pupil, including the intellectual, physical, cultural, moral and spiritual aspects; and</w:t>
      </w:r>
    </w:p>
    <w:p w:rsidR="00DE4E29" w:rsidRDefault="00910537">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a living relationship with God and with other people; and</w:t>
      </w:r>
    </w:p>
    <w:p w:rsidR="00DE4E29" w:rsidRDefault="00910537">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a philosophy of life inspired by belief in God and in the life, death and resurrection of Jesus; and</w:t>
      </w:r>
    </w:p>
    <w:p w:rsidR="00DE4E29" w:rsidRDefault="00910537">
      <w:pPr>
        <w:numPr>
          <w:ilvl w:val="0"/>
          <w:numId w:val="1"/>
        </w:numPr>
        <w:pBdr>
          <w:top w:val="single" w:sz="4" w:space="1" w:color="000000"/>
          <w:left w:val="single" w:sz="4" w:space="4" w:color="000000"/>
          <w:bottom w:val="single" w:sz="4" w:space="1" w:color="000000"/>
          <w:right w:val="single" w:sz="4" w:space="4" w:color="000000"/>
          <w:between w:val="nil"/>
        </w:pBdr>
        <w:shd w:val="clear" w:color="auto" w:fill="E7E6E6"/>
        <w:spacing w:line="240" w:lineRule="auto"/>
        <w:jc w:val="both"/>
        <w:rPr>
          <w:rFonts w:ascii="Arial" w:eastAsia="Arial" w:hAnsi="Arial" w:cs="Arial"/>
          <w:color w:val="000000"/>
        </w:rPr>
      </w:pPr>
      <w:r>
        <w:rPr>
          <w:rFonts w:ascii="Arial" w:eastAsia="Arial" w:hAnsi="Arial" w:cs="Arial"/>
          <w:color w:val="000000"/>
        </w:rPr>
        <w:t>the formation of the pupils in the Catholic faith,</w:t>
      </w: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 xml:space="preserve">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 xml:space="preserve"> Our Mission: </w:t>
      </w:r>
    </w:p>
    <w:p w:rsidR="00DE4E29" w:rsidRDefault="00910537">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 xml:space="preserve">is to promote a way of life that is caring, respectful and thoughtful with regards to others,  to oneself and the world we live in, to develop the body and mind emotionally, morally, spiritually, academically and physically to enable children to lead meaningful contented lives as adults. </w:t>
      </w: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p>
    <w:p w:rsidR="00DE4E29" w:rsidRDefault="00DE4E29">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rsidR="00DE4E29" w:rsidRDefault="00DE4E29">
      <w:pPr>
        <w:pBdr>
          <w:top w:val="nil"/>
          <w:left w:val="nil"/>
          <w:bottom w:val="nil"/>
          <w:right w:val="nil"/>
          <w:between w:val="nil"/>
        </w:pBdr>
        <w:spacing w:after="0" w:line="240" w:lineRule="auto"/>
        <w:rPr>
          <w:rFonts w:ascii="Arial" w:eastAsia="Arial" w:hAnsi="Arial" w:cs="Arial"/>
          <w:color w:val="000000"/>
        </w:rPr>
      </w:pPr>
    </w:p>
    <w:p w:rsidR="00DE4E29" w:rsidRDefault="0091053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Ahiohill N.S.</w:t>
      </w:r>
      <w:r>
        <w:rPr>
          <w:rFonts w:ascii="Arial" w:eastAsia="Arial" w:hAnsi="Arial" w:cs="Arial"/>
          <w:color w:val="000000"/>
        </w:rPr>
        <w:t xml:space="preserve"> will not discriminate in its admission of a student to the school on any of the following:</w:t>
      </w:r>
    </w:p>
    <w:p w:rsidR="00DE4E29" w:rsidRDefault="00DE4E29">
      <w:pPr>
        <w:pBdr>
          <w:top w:val="nil"/>
          <w:left w:val="nil"/>
          <w:bottom w:val="nil"/>
          <w:right w:val="nil"/>
          <w:between w:val="nil"/>
        </w:pBdr>
        <w:spacing w:after="0" w:line="240" w:lineRule="auto"/>
        <w:rPr>
          <w:rFonts w:ascii="Arial" w:eastAsia="Arial" w:hAnsi="Arial" w:cs="Arial"/>
          <w:color w:val="000000"/>
        </w:rPr>
      </w:pPr>
    </w:p>
    <w:p w:rsidR="00DE4E29" w:rsidRDefault="009105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DE4E29" w:rsidRDefault="009105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DE4E29" w:rsidRDefault="009105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DE4E29" w:rsidRDefault="009105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DE4E29" w:rsidRDefault="009105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DE4E29" w:rsidRDefault="009105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DE4E29" w:rsidRDefault="009105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DE4E29" w:rsidRDefault="009105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DE4E29" w:rsidRDefault="0091053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DE4E29" w:rsidRDefault="00DE4E29">
      <w:pPr>
        <w:pBdr>
          <w:top w:val="nil"/>
          <w:left w:val="nil"/>
          <w:bottom w:val="nil"/>
          <w:right w:val="nil"/>
          <w:between w:val="nil"/>
        </w:pBdr>
        <w:spacing w:after="0" w:line="240" w:lineRule="auto"/>
        <w:ind w:left="360"/>
        <w:rPr>
          <w:rFonts w:ascii="Arial" w:eastAsia="Arial" w:hAnsi="Arial" w:cs="Arial"/>
          <w:color w:val="000000"/>
        </w:rPr>
      </w:pPr>
    </w:p>
    <w:p w:rsidR="00DE4E29" w:rsidRDefault="00910537">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DE4E29" w:rsidRDefault="00DE4E29">
      <w:pPr>
        <w:pBdr>
          <w:top w:val="nil"/>
          <w:left w:val="nil"/>
          <w:bottom w:val="nil"/>
          <w:right w:val="nil"/>
          <w:between w:val="nil"/>
        </w:pBdr>
        <w:spacing w:after="0" w:line="240" w:lineRule="auto"/>
        <w:ind w:left="360"/>
        <w:rPr>
          <w:rFonts w:ascii="Arial" w:eastAsia="Arial" w:hAnsi="Arial" w:cs="Arial"/>
          <w:color w:val="000000"/>
        </w:rPr>
      </w:pPr>
    </w:p>
    <w:p w:rsidR="00DE4E29" w:rsidRDefault="00DE4E29">
      <w:pPr>
        <w:pBdr>
          <w:top w:val="nil"/>
          <w:left w:val="nil"/>
          <w:bottom w:val="nil"/>
          <w:right w:val="nil"/>
          <w:between w:val="nil"/>
        </w:pBdr>
        <w:spacing w:after="0" w:line="240" w:lineRule="auto"/>
        <w:ind w:left="720"/>
        <w:rPr>
          <w:rFonts w:ascii="Arial" w:eastAsia="Arial" w:hAnsi="Arial" w:cs="Arial"/>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4E29">
        <w:trPr>
          <w:trHeight w:val="1979"/>
        </w:trPr>
        <w:tc>
          <w:tcPr>
            <w:tcW w:w="9016" w:type="dxa"/>
            <w:shd w:val="clear" w:color="auto" w:fill="E7E6E6"/>
          </w:tcPr>
          <w:p w:rsidR="00DE4E29" w:rsidRDefault="00DE4E29">
            <w:pPr>
              <w:rPr>
                <w:rFonts w:ascii="Arial" w:eastAsia="Arial" w:hAnsi="Arial" w:cs="Arial"/>
                <w:b/>
              </w:rPr>
            </w:pPr>
          </w:p>
          <w:p w:rsidR="00DE4E29" w:rsidRDefault="00910537">
            <w:pPr>
              <w:rPr>
                <w:rFonts w:ascii="Arial" w:eastAsia="Arial" w:hAnsi="Arial" w:cs="Arial"/>
                <w:i/>
              </w:rPr>
            </w:pPr>
            <w:r>
              <w:rPr>
                <w:rFonts w:ascii="Arial" w:eastAsia="Arial" w:hAnsi="Arial" w:cs="Arial"/>
              </w:rPr>
              <w:t>Ahiohill N.S.is a school</w:t>
            </w:r>
            <w:r>
              <w:rPr>
                <w:rFonts w:ascii="Times New Roman" w:eastAsia="Times New Roman" w:hAnsi="Times New Roman" w:cs="Times New Roman"/>
              </w:rPr>
              <w:t xml:space="preserve"> whose objective is to provide education in an environment which promotes certain religious values</w:t>
            </w:r>
            <w:r>
              <w:rPr>
                <w:rFonts w:ascii="Arial" w:eastAsia="Arial" w:hAnsi="Arial" w:cs="Arial"/>
              </w:rPr>
              <w:t xml:space="preserve"> and does not discriminate where it refuses to admit as a student a person who is not Catholic and it is proved that the refusal is essential to maintain the ethos of the school.</w:t>
            </w:r>
          </w:p>
          <w:p w:rsidR="00DE4E29" w:rsidRDefault="00DE4E29">
            <w:pPr>
              <w:tabs>
                <w:tab w:val="left" w:pos="5513"/>
              </w:tabs>
              <w:rPr>
                <w:rFonts w:ascii="Arial" w:eastAsia="Arial" w:hAnsi="Arial" w:cs="Arial"/>
              </w:rPr>
            </w:pPr>
          </w:p>
          <w:p w:rsidR="00DE4E29" w:rsidRDefault="00DE4E29">
            <w:pPr>
              <w:jc w:val="both"/>
              <w:rPr>
                <w:rFonts w:ascii="Arial" w:eastAsia="Arial" w:hAnsi="Arial" w:cs="Arial"/>
                <w:color w:val="385623"/>
              </w:rPr>
            </w:pPr>
          </w:p>
        </w:tc>
      </w:tr>
    </w:tbl>
    <w:p w:rsidR="00DE4E29" w:rsidRDefault="00DE4E29">
      <w:pPr>
        <w:spacing w:after="0" w:line="240" w:lineRule="auto"/>
        <w:jc w:val="both"/>
        <w:rPr>
          <w:rFonts w:ascii="Arial" w:eastAsia="Arial" w:hAnsi="Arial" w:cs="Arial"/>
          <w:color w:val="385623"/>
        </w:rPr>
      </w:pPr>
    </w:p>
    <w:p w:rsidR="00DE4E29" w:rsidRDefault="00DE4E29">
      <w:pPr>
        <w:pBdr>
          <w:top w:val="nil"/>
          <w:left w:val="nil"/>
          <w:bottom w:val="nil"/>
          <w:right w:val="nil"/>
          <w:between w:val="nil"/>
        </w:pBdr>
        <w:spacing w:after="0" w:line="240" w:lineRule="auto"/>
        <w:ind w:left="567" w:hanging="720"/>
        <w:jc w:val="both"/>
        <w:rPr>
          <w:rFonts w:ascii="Arial" w:eastAsia="Arial" w:hAnsi="Arial" w:cs="Arial"/>
          <w:b/>
          <w:color w:val="385623"/>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Categories of Special Educational Needs catered for in the school </w:t>
      </w:r>
    </w:p>
    <w:p w:rsidR="00DE4E29" w:rsidRDefault="00DE4E29">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4E29">
        <w:tc>
          <w:tcPr>
            <w:tcW w:w="9016" w:type="dxa"/>
            <w:shd w:val="clear" w:color="auto" w:fill="E7E6E6"/>
          </w:tcPr>
          <w:p w:rsidR="00DE4E29" w:rsidRDefault="00DE4E29">
            <w:pPr>
              <w:jc w:val="both"/>
              <w:rPr>
                <w:rFonts w:ascii="Arial" w:eastAsia="Arial" w:hAnsi="Arial" w:cs="Arial"/>
              </w:rPr>
            </w:pPr>
          </w:p>
          <w:p w:rsidR="00DE4E29" w:rsidRDefault="00DE4E29">
            <w:pPr>
              <w:jc w:val="both"/>
              <w:rPr>
                <w:rFonts w:ascii="Arial" w:eastAsia="Arial" w:hAnsi="Arial" w:cs="Arial"/>
                <w:b/>
                <w:color w:val="385623"/>
              </w:rPr>
            </w:pPr>
          </w:p>
          <w:p w:rsidR="00DE4E29" w:rsidRDefault="00910537">
            <w:pPr>
              <w:rPr>
                <w:rFonts w:ascii="Arial" w:eastAsia="Arial" w:hAnsi="Arial" w:cs="Arial"/>
              </w:rPr>
            </w:pPr>
            <w:r>
              <w:rPr>
                <w:rFonts w:ascii="Arial" w:eastAsia="Arial" w:hAnsi="Arial" w:cs="Arial"/>
              </w:rPr>
              <w:t xml:space="preserve">Ahiohill N.S with the approval of the Minister for Education and Skills, has established a class to provide an education exclusively for students with Special educational needs. </w:t>
            </w:r>
          </w:p>
          <w:p w:rsidR="00DE4E29" w:rsidRDefault="00DE4E29">
            <w:pPr>
              <w:jc w:val="both"/>
              <w:rPr>
                <w:rFonts w:ascii="Arial" w:eastAsia="Arial" w:hAnsi="Arial" w:cs="Arial"/>
                <w:b/>
                <w:color w:val="385623"/>
              </w:rPr>
            </w:pPr>
          </w:p>
          <w:p w:rsidR="00DE4E29" w:rsidRDefault="00DE4E29">
            <w:pPr>
              <w:jc w:val="both"/>
              <w:rPr>
                <w:rFonts w:ascii="Arial" w:eastAsia="Arial" w:hAnsi="Arial" w:cs="Arial"/>
                <w:b/>
                <w:color w:val="385623"/>
              </w:rPr>
            </w:pPr>
          </w:p>
        </w:tc>
      </w:tr>
    </w:tbl>
    <w:p w:rsidR="00DE4E29" w:rsidRDefault="00DE4E29">
      <w:pPr>
        <w:spacing w:after="0" w:line="240" w:lineRule="auto"/>
        <w:jc w:val="both"/>
        <w:rPr>
          <w:rFonts w:ascii="Arial" w:eastAsia="Arial" w:hAnsi="Arial" w:cs="Arial"/>
          <w:b/>
          <w:color w:val="385623"/>
        </w:rPr>
      </w:pPr>
    </w:p>
    <w:p w:rsidR="00DE4E29" w:rsidRDefault="00DE4E29">
      <w:pPr>
        <w:pBdr>
          <w:top w:val="nil"/>
          <w:left w:val="nil"/>
          <w:bottom w:val="nil"/>
          <w:right w:val="nil"/>
          <w:between w:val="nil"/>
        </w:pBdr>
        <w:spacing w:after="0" w:line="240" w:lineRule="auto"/>
        <w:ind w:hanging="720"/>
        <w:jc w:val="both"/>
        <w:rPr>
          <w:rFonts w:ascii="Arial" w:eastAsia="Arial" w:hAnsi="Arial" w:cs="Arial"/>
          <w:color w:val="000000"/>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Admission of Students</w:t>
      </w:r>
    </w:p>
    <w:p w:rsidR="00DE4E29" w:rsidRDefault="00DE4E29">
      <w:pPr>
        <w:spacing w:after="0" w:line="240" w:lineRule="auto"/>
        <w:jc w:val="both"/>
        <w:rPr>
          <w:rFonts w:ascii="Arial" w:eastAsia="Arial" w:hAnsi="Arial" w:cs="Arial"/>
        </w:rPr>
      </w:pPr>
    </w:p>
    <w:p w:rsidR="00DE4E29" w:rsidRDefault="00910537">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DE4E29" w:rsidRDefault="00DE4E29">
      <w:pPr>
        <w:spacing w:after="0" w:line="240" w:lineRule="auto"/>
        <w:jc w:val="both"/>
        <w:rPr>
          <w:rFonts w:ascii="Arial" w:eastAsia="Arial" w:hAnsi="Arial" w:cs="Arial"/>
        </w:rPr>
      </w:pPr>
    </w:p>
    <w:p w:rsidR="00DE4E29" w:rsidRDefault="00910537">
      <w:pPr>
        <w:numPr>
          <w:ilvl w:val="0"/>
          <w:numId w:val="2"/>
        </w:numPr>
        <w:spacing w:after="0" w:line="240" w:lineRule="auto"/>
        <w:rPr>
          <w:rFonts w:ascii="Arial" w:eastAsia="Arial" w:hAnsi="Arial" w:cs="Arial"/>
        </w:rPr>
      </w:pPr>
      <w:r>
        <w:rPr>
          <w:rFonts w:ascii="Arial" w:eastAsia="Arial" w:hAnsi="Arial" w:cs="Arial"/>
        </w:rPr>
        <w:t xml:space="preserve">the school is oversubscribed (please see </w:t>
      </w:r>
      <w:hyperlink w:anchor="_30j0zll">
        <w:r>
          <w:rPr>
            <w:rFonts w:ascii="Arial" w:eastAsia="Arial" w:hAnsi="Arial" w:cs="Arial"/>
            <w:color w:val="0000AA"/>
            <w:u w:val="single"/>
          </w:rPr>
          <w:t>section 6</w:t>
        </w:r>
      </w:hyperlink>
      <w:r>
        <w:rPr>
          <w:rFonts w:ascii="Arial" w:eastAsia="Arial" w:hAnsi="Arial" w:cs="Arial"/>
        </w:rPr>
        <w:t xml:space="preserve"> below for further details)</w:t>
      </w:r>
    </w:p>
    <w:p w:rsidR="00DE4E29" w:rsidRDefault="00DE4E29">
      <w:pPr>
        <w:pBdr>
          <w:top w:val="nil"/>
          <w:left w:val="nil"/>
          <w:bottom w:val="nil"/>
          <w:right w:val="nil"/>
          <w:between w:val="nil"/>
        </w:pBdr>
        <w:spacing w:after="0" w:line="240" w:lineRule="auto"/>
        <w:ind w:left="426" w:hanging="720"/>
        <w:rPr>
          <w:rFonts w:ascii="Arial" w:eastAsia="Arial" w:hAnsi="Arial" w:cs="Arial"/>
          <w:color w:val="000000"/>
        </w:rPr>
      </w:pPr>
    </w:p>
    <w:p w:rsidR="00DE4E29" w:rsidRDefault="0091053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DE4E29" w:rsidRDefault="00DE4E29">
      <w:pPr>
        <w:spacing w:after="0" w:line="240" w:lineRule="auto"/>
        <w:jc w:val="both"/>
        <w:rPr>
          <w:rFonts w:ascii="Arial" w:eastAsia="Arial" w:hAnsi="Arial" w:cs="Arial"/>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4E29">
        <w:tc>
          <w:tcPr>
            <w:tcW w:w="9016" w:type="dxa"/>
            <w:shd w:val="clear" w:color="auto" w:fill="E7E6E6"/>
          </w:tcPr>
          <w:p w:rsidR="00DE4E29" w:rsidRDefault="00DE4E29">
            <w:pPr>
              <w:jc w:val="both"/>
              <w:rPr>
                <w:rFonts w:ascii="Arial" w:eastAsia="Arial" w:hAnsi="Arial" w:cs="Arial"/>
              </w:rPr>
            </w:pPr>
          </w:p>
          <w:p w:rsidR="00DE4E29" w:rsidRDefault="00DE4E29">
            <w:pPr>
              <w:jc w:val="both"/>
              <w:rPr>
                <w:rFonts w:ascii="Arial" w:eastAsia="Arial" w:hAnsi="Arial" w:cs="Arial"/>
              </w:rPr>
            </w:pPr>
          </w:p>
          <w:p w:rsidR="00DE4E29" w:rsidRDefault="00910537">
            <w:pPr>
              <w:rPr>
                <w:rFonts w:ascii="Arial" w:eastAsia="Arial" w:hAnsi="Arial" w:cs="Arial"/>
                <w:b/>
                <w:i/>
              </w:rPr>
            </w:pPr>
            <w:r>
              <w:rPr>
                <w:rFonts w:ascii="Arial" w:eastAsia="Arial" w:hAnsi="Arial" w:cs="Arial"/>
                <w:b/>
              </w:rPr>
              <w:t>All denominational schools</w:t>
            </w:r>
          </w:p>
          <w:p w:rsidR="00DE4E29" w:rsidRDefault="00910537">
            <w:pPr>
              <w:jc w:val="both"/>
              <w:rPr>
                <w:rFonts w:ascii="Arial" w:eastAsia="Arial" w:hAnsi="Arial" w:cs="Arial"/>
              </w:rPr>
            </w:pPr>
            <w:r>
              <w:rPr>
                <w:rFonts w:ascii="Arial" w:eastAsia="Arial" w:hAnsi="Arial" w:cs="Arial"/>
              </w:rPr>
              <w:t>Ahiohill N.S. is a Roman Catholic primary school and may refuse to admit as a student a person who is not Catholic where it is proved that the refusal is essential to maintain the ethos of the school.</w:t>
            </w:r>
          </w:p>
          <w:p w:rsidR="00DE4E29" w:rsidRDefault="00DE4E29">
            <w:pPr>
              <w:jc w:val="both"/>
              <w:rPr>
                <w:rFonts w:ascii="Arial" w:eastAsia="Arial" w:hAnsi="Arial" w:cs="Arial"/>
              </w:rPr>
            </w:pPr>
          </w:p>
          <w:p w:rsidR="00DE4E29" w:rsidRDefault="00DE4E29">
            <w:pPr>
              <w:rPr>
                <w:rFonts w:ascii="Arial" w:eastAsia="Arial" w:hAnsi="Arial" w:cs="Arial"/>
                <w:b/>
              </w:rPr>
            </w:pPr>
          </w:p>
          <w:p w:rsidR="00DE4E29" w:rsidRDefault="00DE4E29">
            <w:pPr>
              <w:jc w:val="both"/>
              <w:rPr>
                <w:rFonts w:ascii="Arial" w:eastAsia="Arial" w:hAnsi="Arial" w:cs="Arial"/>
              </w:rPr>
            </w:pPr>
          </w:p>
        </w:tc>
      </w:tr>
    </w:tbl>
    <w:p w:rsidR="00DE4E29" w:rsidRDefault="00DE4E29">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DE4E29" w:rsidRDefault="00DE4E29">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DE4E29" w:rsidRDefault="00DE4E29">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DE4E29" w:rsidRDefault="00DE4E29">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DE4E29" w:rsidRDefault="00DE4E29">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rsidR="00DE4E29" w:rsidRDefault="00910537">
      <w:pPr>
        <w:pStyle w:val="Heading2"/>
        <w:numPr>
          <w:ilvl w:val="0"/>
          <w:numId w:val="6"/>
        </w:numPr>
        <w:rPr>
          <w:rFonts w:ascii="Arial" w:eastAsia="Arial" w:hAnsi="Arial" w:cs="Arial"/>
          <w:b/>
          <w:color w:val="385623"/>
          <w:sz w:val="24"/>
          <w:szCs w:val="24"/>
        </w:rPr>
      </w:pPr>
      <w:bookmarkStart w:id="1" w:name="_30j0zll" w:colFirst="0" w:colLast="0"/>
      <w:bookmarkEnd w:id="1"/>
      <w:r>
        <w:rPr>
          <w:rFonts w:ascii="Arial" w:eastAsia="Arial" w:hAnsi="Arial" w:cs="Arial"/>
          <w:b/>
          <w:color w:val="385623"/>
          <w:sz w:val="24"/>
          <w:szCs w:val="24"/>
        </w:rPr>
        <w:t xml:space="preserve">Oversubscription </w:t>
      </w:r>
    </w:p>
    <w:p w:rsidR="00DE4E29" w:rsidRDefault="00DE4E29">
      <w:pPr>
        <w:spacing w:after="0" w:line="240" w:lineRule="auto"/>
        <w:jc w:val="both"/>
        <w:rPr>
          <w:rFonts w:ascii="Arial" w:eastAsia="Arial" w:hAnsi="Arial" w:cs="Arial"/>
        </w:rPr>
      </w:pPr>
    </w:p>
    <w:p w:rsidR="00DE4E29" w:rsidRDefault="00910537">
      <w:pPr>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DE4E29" w:rsidRDefault="00910537">
      <w:pPr>
        <w:rPr>
          <w:rFonts w:ascii="Arial" w:eastAsia="Arial" w:hAnsi="Arial" w:cs="Arial"/>
        </w:rPr>
      </w:pPr>
      <w:r>
        <w:rPr>
          <w:rFonts w:ascii="Arial" w:eastAsia="Arial" w:hAnsi="Arial" w:cs="Arial"/>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4E29">
        <w:tc>
          <w:tcPr>
            <w:tcW w:w="9016" w:type="dxa"/>
            <w:shd w:val="clear" w:color="auto" w:fill="E7E6E6"/>
          </w:tcPr>
          <w:p w:rsidR="00DE4E29" w:rsidRDefault="00910537">
            <w:pPr>
              <w:numPr>
                <w:ilvl w:val="0"/>
                <w:numId w:val="3"/>
              </w:numPr>
              <w:rPr>
                <w:rFonts w:ascii="Arial" w:eastAsia="Arial" w:hAnsi="Arial" w:cs="Arial"/>
              </w:rPr>
            </w:pPr>
            <w:r>
              <w:rPr>
                <w:rFonts w:ascii="Arial" w:eastAsia="Arial" w:hAnsi="Arial" w:cs="Arial"/>
              </w:rPr>
              <w:t xml:space="preserve">Brothers and sisters of children already </w:t>
            </w:r>
            <w:bookmarkStart w:id="2" w:name="_GoBack"/>
            <w:bookmarkEnd w:id="2"/>
            <w:r w:rsidR="0093088A">
              <w:rPr>
                <w:rFonts w:ascii="Arial" w:eastAsia="Arial" w:hAnsi="Arial" w:cs="Arial"/>
              </w:rPr>
              <w:t>enrolled (</w:t>
            </w:r>
            <w:r>
              <w:rPr>
                <w:rFonts w:ascii="Arial" w:eastAsia="Arial" w:hAnsi="Arial" w:cs="Arial"/>
              </w:rPr>
              <w:t xml:space="preserve">including stepsiblings, resident at the same address) and Catholic children living in the parish. </w:t>
            </w:r>
          </w:p>
          <w:p w:rsidR="00DE4E29" w:rsidRDefault="00910537">
            <w:pPr>
              <w:numPr>
                <w:ilvl w:val="0"/>
                <w:numId w:val="3"/>
              </w:numPr>
              <w:rPr>
                <w:rFonts w:ascii="Arial" w:eastAsia="Arial" w:hAnsi="Arial" w:cs="Arial"/>
              </w:rPr>
            </w:pPr>
            <w:r>
              <w:rPr>
                <w:rFonts w:ascii="Arial" w:eastAsia="Arial" w:hAnsi="Arial" w:cs="Arial"/>
              </w:rPr>
              <w:t xml:space="preserve">All children who live within the parish boundaries but are not Catholic. </w:t>
            </w:r>
          </w:p>
          <w:p w:rsidR="00DE4E29" w:rsidRDefault="00910537">
            <w:pPr>
              <w:numPr>
                <w:ilvl w:val="0"/>
                <w:numId w:val="3"/>
              </w:numPr>
              <w:rPr>
                <w:rFonts w:ascii="Arial" w:eastAsia="Arial" w:hAnsi="Arial" w:cs="Arial"/>
              </w:rPr>
            </w:pPr>
            <w:r>
              <w:rPr>
                <w:rFonts w:ascii="Arial" w:eastAsia="Arial" w:hAnsi="Arial" w:cs="Arial"/>
              </w:rPr>
              <w:t xml:space="preserve">Catholic children from outside the parish </w:t>
            </w:r>
          </w:p>
          <w:p w:rsidR="00DE4E29" w:rsidRDefault="00910537">
            <w:pPr>
              <w:numPr>
                <w:ilvl w:val="0"/>
                <w:numId w:val="3"/>
              </w:numPr>
              <w:rPr>
                <w:rFonts w:ascii="Arial" w:eastAsia="Arial" w:hAnsi="Arial" w:cs="Arial"/>
              </w:rPr>
            </w:pPr>
            <w:r>
              <w:rPr>
                <w:rFonts w:ascii="Arial" w:eastAsia="Arial" w:hAnsi="Arial" w:cs="Arial"/>
              </w:rPr>
              <w:t xml:space="preserve">All children who apply to the school and are not Catholic and not resident in the parish. </w:t>
            </w:r>
          </w:p>
          <w:p w:rsidR="00DE4E29" w:rsidRDefault="00DE4E29">
            <w:pPr>
              <w:ind w:left="1440"/>
              <w:rPr>
                <w:rFonts w:ascii="Arial" w:eastAsia="Arial" w:hAnsi="Arial" w:cs="Arial"/>
              </w:rPr>
            </w:pPr>
          </w:p>
        </w:tc>
      </w:tr>
    </w:tbl>
    <w:p w:rsidR="00DE4E29" w:rsidRDefault="00DE4E29">
      <w:pPr>
        <w:spacing w:after="0" w:line="240" w:lineRule="auto"/>
        <w:rPr>
          <w:rFonts w:ascii="Arial" w:eastAsia="Arial" w:hAnsi="Arial" w:cs="Arial"/>
        </w:rPr>
      </w:pPr>
    </w:p>
    <w:p w:rsidR="00DE4E29" w:rsidRDefault="00DE4E29">
      <w:pPr>
        <w:pBdr>
          <w:top w:val="nil"/>
          <w:left w:val="nil"/>
          <w:bottom w:val="nil"/>
          <w:right w:val="nil"/>
          <w:between w:val="nil"/>
        </w:pBdr>
        <w:spacing w:after="0" w:line="240" w:lineRule="auto"/>
        <w:jc w:val="both"/>
        <w:rPr>
          <w:rFonts w:ascii="Arial" w:eastAsia="Arial" w:hAnsi="Arial" w:cs="Arial"/>
          <w:b/>
          <w:color w:val="385623"/>
          <w:sz w:val="24"/>
          <w:szCs w:val="24"/>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rsidR="00DE4E29" w:rsidRDefault="00DE4E29">
      <w:pPr>
        <w:pBdr>
          <w:top w:val="nil"/>
          <w:left w:val="nil"/>
          <w:bottom w:val="nil"/>
          <w:right w:val="nil"/>
          <w:between w:val="nil"/>
        </w:pBdr>
        <w:spacing w:after="0" w:line="240" w:lineRule="auto"/>
        <w:ind w:left="720" w:hanging="720"/>
        <w:rPr>
          <w:rFonts w:ascii="Arial" w:eastAsia="Arial" w:hAnsi="Arial" w:cs="Arial"/>
          <w:color w:val="000000"/>
        </w:rPr>
      </w:pPr>
    </w:p>
    <w:p w:rsidR="00DE4E29" w:rsidRDefault="00910537">
      <w:pPr>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DE4E29" w:rsidRDefault="00DE4E29">
      <w:pPr>
        <w:spacing w:after="0" w:line="240" w:lineRule="auto"/>
        <w:jc w:val="both"/>
        <w:rPr>
          <w:rFonts w:ascii="Arial" w:eastAsia="Arial" w:hAnsi="Arial" w:cs="Arial"/>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4E29">
        <w:tc>
          <w:tcPr>
            <w:tcW w:w="9016" w:type="dxa"/>
            <w:shd w:val="clear" w:color="auto" w:fill="E7E6E6"/>
          </w:tcPr>
          <w:p w:rsidR="00DE4E29" w:rsidRDefault="00DE4E29">
            <w:pPr>
              <w:rPr>
                <w:rFonts w:ascii="Times New Roman" w:eastAsia="Times New Roman" w:hAnsi="Times New Roman" w:cs="Times New Roman"/>
              </w:rPr>
            </w:pPr>
          </w:p>
          <w:p w:rsidR="00DE4E29" w:rsidRDefault="00910537">
            <w:pPr>
              <w:numPr>
                <w:ilvl w:val="0"/>
                <w:numId w:val="7"/>
              </w:numPr>
              <w:ind w:hanging="294"/>
              <w:rPr>
                <w:rFonts w:ascii="Times New Roman" w:eastAsia="Times New Roman" w:hAnsi="Times New Roman" w:cs="Times New Roman"/>
              </w:rPr>
            </w:pPr>
            <w:r>
              <w:rPr>
                <w:rFonts w:ascii="Times New Roman" w:eastAsia="Times New Roman" w:hAnsi="Times New Roman" w:cs="Times New Roman"/>
              </w:rPr>
              <w:t>a student’s prior attendance at a pre-school or pre-school service, including naíonraí</w:t>
            </w:r>
          </w:p>
          <w:p w:rsidR="00DE4E29" w:rsidRDefault="00DE4E29">
            <w:pPr>
              <w:ind w:left="720"/>
              <w:rPr>
                <w:rFonts w:ascii="Times New Roman" w:eastAsia="Times New Roman" w:hAnsi="Times New Roman" w:cs="Times New Roman"/>
              </w:rPr>
            </w:pPr>
          </w:p>
          <w:p w:rsidR="00DE4E29" w:rsidRDefault="00910537">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the payment of fees or contributions (howsoever described) to the school; </w:t>
            </w:r>
          </w:p>
          <w:p w:rsidR="00DE4E29" w:rsidRDefault="00DE4E29">
            <w:pPr>
              <w:ind w:left="720"/>
              <w:rPr>
                <w:rFonts w:ascii="Times New Roman" w:eastAsia="Times New Roman" w:hAnsi="Times New Roman" w:cs="Times New Roman"/>
                <w:color w:val="C00000"/>
              </w:rPr>
            </w:pPr>
          </w:p>
          <w:p w:rsidR="00DE4E29" w:rsidRDefault="00910537">
            <w:pPr>
              <w:numPr>
                <w:ilvl w:val="0"/>
                <w:numId w:val="7"/>
              </w:numPr>
              <w:rPr>
                <w:rFonts w:ascii="Times New Roman" w:eastAsia="Times New Roman" w:hAnsi="Times New Roman" w:cs="Times New Roman"/>
              </w:rPr>
            </w:pPr>
            <w:r>
              <w:rPr>
                <w:rFonts w:ascii="Times New Roman" w:eastAsia="Times New Roman" w:hAnsi="Times New Roman" w:cs="Times New Roman"/>
              </w:rPr>
              <w:t>a student’s academic ability, skills or aptitude;</w:t>
            </w:r>
          </w:p>
          <w:p w:rsidR="00DE4E29" w:rsidRDefault="00DE4E29">
            <w:pPr>
              <w:ind w:left="1080"/>
              <w:rPr>
                <w:rFonts w:ascii="Times New Roman" w:eastAsia="Times New Roman" w:hAnsi="Times New Roman" w:cs="Times New Roman"/>
              </w:rPr>
            </w:pPr>
          </w:p>
          <w:p w:rsidR="00DE4E29" w:rsidRDefault="00910537">
            <w:pPr>
              <w:numPr>
                <w:ilvl w:val="0"/>
                <w:numId w:val="7"/>
              </w:numPr>
              <w:rPr>
                <w:rFonts w:ascii="Times New Roman" w:eastAsia="Times New Roman" w:hAnsi="Times New Roman" w:cs="Times New Roman"/>
              </w:rPr>
            </w:pPr>
            <w:r>
              <w:rPr>
                <w:rFonts w:ascii="Times New Roman" w:eastAsia="Times New Roman" w:hAnsi="Times New Roman" w:cs="Times New Roman"/>
              </w:rPr>
              <w:t>the occupation, financial status, academic ability, skills or aptitude of a student’s parents;</w:t>
            </w:r>
          </w:p>
          <w:p w:rsidR="00DE4E29" w:rsidRDefault="00DE4E29">
            <w:pPr>
              <w:ind w:left="720"/>
              <w:rPr>
                <w:rFonts w:ascii="Times New Roman" w:eastAsia="Times New Roman" w:hAnsi="Times New Roman" w:cs="Times New Roman"/>
              </w:rPr>
            </w:pPr>
          </w:p>
          <w:p w:rsidR="00DE4E29" w:rsidRDefault="00910537">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a requirement that a student, or his or her parents, attend an interview, open day or other meeting as a condition of admission; </w:t>
            </w:r>
          </w:p>
          <w:p w:rsidR="00DE4E29" w:rsidRDefault="00DE4E29">
            <w:pPr>
              <w:ind w:left="720"/>
              <w:rPr>
                <w:rFonts w:ascii="Times New Roman" w:eastAsia="Times New Roman" w:hAnsi="Times New Roman" w:cs="Times New Roman"/>
                <w:color w:val="C00000"/>
              </w:rPr>
            </w:pPr>
          </w:p>
          <w:p w:rsidR="00DE4E29" w:rsidRDefault="00910537">
            <w:pPr>
              <w:numPr>
                <w:ilvl w:val="0"/>
                <w:numId w:val="7"/>
              </w:numPr>
              <w:rPr>
                <w:rFonts w:ascii="Times New Roman" w:eastAsia="Times New Roman" w:hAnsi="Times New Roman" w:cs="Times New Roman"/>
              </w:rPr>
            </w:pPr>
            <w:r>
              <w:rPr>
                <w:rFonts w:ascii="Times New Roman" w:eastAsia="Times New Roman" w:hAnsi="Times New Roman" w:cs="Times New Roman"/>
              </w:rPr>
              <w:t>a student’s connection to the school by virtue of a member of his or her family attending or having previously attended the school</w:t>
            </w:r>
          </w:p>
          <w:p w:rsidR="00DE4E29" w:rsidRDefault="00DE4E29">
            <w:pPr>
              <w:ind w:left="720"/>
              <w:rPr>
                <w:rFonts w:ascii="Times New Roman" w:eastAsia="Times New Roman" w:hAnsi="Times New Roman" w:cs="Times New Roman"/>
              </w:rPr>
            </w:pPr>
          </w:p>
          <w:p w:rsidR="00DE4E29" w:rsidRDefault="00910537">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the date and time on which an application for admission was received by the school, </w:t>
            </w:r>
          </w:p>
          <w:p w:rsidR="00DE4E29" w:rsidRDefault="00DE4E29">
            <w:pPr>
              <w:rPr>
                <w:rFonts w:ascii="Arial" w:eastAsia="Arial" w:hAnsi="Arial" w:cs="Arial"/>
                <w:color w:val="FF0000"/>
              </w:rPr>
            </w:pPr>
          </w:p>
        </w:tc>
      </w:tr>
    </w:tbl>
    <w:p w:rsidR="00DE4E29" w:rsidRDefault="00DE4E29">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rsidR="00DE4E29" w:rsidRDefault="00DE4E29">
      <w:pPr>
        <w:pBdr>
          <w:top w:val="nil"/>
          <w:left w:val="nil"/>
          <w:bottom w:val="nil"/>
          <w:right w:val="nil"/>
          <w:between w:val="nil"/>
        </w:pBdr>
        <w:spacing w:after="0" w:line="240" w:lineRule="auto"/>
        <w:ind w:left="720" w:hanging="720"/>
        <w:jc w:val="both"/>
        <w:rPr>
          <w:rFonts w:ascii="Arial" w:eastAsia="Arial" w:hAnsi="Arial" w:cs="Arial"/>
          <w:b/>
          <w:color w:val="000000"/>
        </w:rPr>
      </w:pPr>
    </w:p>
    <w:p w:rsidR="00DE4E29" w:rsidRDefault="00910537">
      <w:pPr>
        <w:spacing w:after="0" w:line="240" w:lineRule="auto"/>
        <w:rPr>
          <w:rFonts w:ascii="Arial" w:eastAsia="Arial" w:hAnsi="Arial" w:cs="Arial"/>
        </w:rPr>
      </w:pPr>
      <w:r>
        <w:rPr>
          <w:rFonts w:ascii="Arial" w:eastAsia="Arial" w:hAnsi="Arial" w:cs="Arial"/>
        </w:rPr>
        <w:t>All decisions on applications for admission to Ahiohill N.S. will be based on the following:</w:t>
      </w:r>
    </w:p>
    <w:p w:rsidR="00DE4E29" w:rsidRDefault="00910537">
      <w:pPr>
        <w:numPr>
          <w:ilvl w:val="0"/>
          <w:numId w:val="5"/>
        </w:numPr>
        <w:pBdr>
          <w:top w:val="nil"/>
          <w:left w:val="nil"/>
          <w:bottom w:val="nil"/>
          <w:right w:val="nil"/>
          <w:between w:val="nil"/>
        </w:pBdr>
        <w:spacing w:after="0" w:line="240" w:lineRule="auto"/>
        <w:ind w:left="426"/>
        <w:rPr>
          <w:b/>
          <w:color w:val="000000"/>
        </w:rPr>
      </w:pPr>
      <w:r>
        <w:rPr>
          <w:rFonts w:ascii="Arial" w:eastAsia="Arial" w:hAnsi="Arial" w:cs="Arial"/>
          <w:color w:val="000000"/>
        </w:rPr>
        <w:t>Our school’s admission policy</w:t>
      </w:r>
    </w:p>
    <w:p w:rsidR="00DE4E29" w:rsidRDefault="00910537">
      <w:pPr>
        <w:numPr>
          <w:ilvl w:val="0"/>
          <w:numId w:val="5"/>
        </w:numPr>
        <w:pBdr>
          <w:top w:val="nil"/>
          <w:left w:val="nil"/>
          <w:bottom w:val="nil"/>
          <w:right w:val="nil"/>
          <w:between w:val="nil"/>
        </w:pBdr>
        <w:spacing w:after="0" w:line="240" w:lineRule="auto"/>
        <w:ind w:left="426"/>
        <w:rPr>
          <w:b/>
          <w:color w:val="000000"/>
        </w:rPr>
      </w:pPr>
      <w:r>
        <w:rPr>
          <w:rFonts w:ascii="Arial" w:eastAsia="Arial" w:hAnsi="Arial" w:cs="Arial"/>
          <w:color w:val="000000"/>
        </w:rPr>
        <w:t>The school’s annual admission notice (where applicable)</w:t>
      </w:r>
    </w:p>
    <w:p w:rsidR="00DE4E29" w:rsidRDefault="00910537">
      <w:pPr>
        <w:numPr>
          <w:ilvl w:val="0"/>
          <w:numId w:val="5"/>
        </w:numPr>
        <w:pBdr>
          <w:top w:val="nil"/>
          <w:left w:val="nil"/>
          <w:bottom w:val="nil"/>
          <w:right w:val="nil"/>
          <w:between w:val="nil"/>
        </w:pBdr>
        <w:spacing w:after="0" w:line="240" w:lineRule="auto"/>
        <w:ind w:left="426"/>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DE4E29" w:rsidRDefault="00DE4E29">
      <w:pPr>
        <w:pBdr>
          <w:top w:val="nil"/>
          <w:left w:val="nil"/>
          <w:bottom w:val="nil"/>
          <w:right w:val="nil"/>
          <w:between w:val="nil"/>
        </w:pBdr>
        <w:spacing w:after="0" w:line="240" w:lineRule="auto"/>
        <w:ind w:left="426" w:hanging="720"/>
        <w:rPr>
          <w:rFonts w:ascii="Arial" w:eastAsia="Arial" w:hAnsi="Arial" w:cs="Arial"/>
          <w:color w:val="000000"/>
        </w:rPr>
      </w:pPr>
    </w:p>
    <w:p w:rsidR="00DE4E29" w:rsidRDefault="00910537">
      <w:pPr>
        <w:pBdr>
          <w:top w:val="nil"/>
          <w:left w:val="nil"/>
          <w:bottom w:val="nil"/>
          <w:right w:val="nil"/>
          <w:between w:val="nil"/>
        </w:pBdr>
        <w:spacing w:after="0" w:line="240" w:lineRule="auto"/>
        <w:ind w:left="426" w:hanging="720"/>
        <w:rPr>
          <w:rFonts w:ascii="Arial" w:eastAsia="Arial" w:hAnsi="Arial" w:cs="Arial"/>
          <w:color w:val="000000"/>
        </w:rPr>
      </w:pPr>
      <w:r>
        <w:rPr>
          <w:rFonts w:ascii="Arial" w:eastAsia="Arial" w:hAnsi="Arial" w:cs="Arial"/>
          <w:color w:val="000000"/>
        </w:rPr>
        <w:t xml:space="preserve">(Please see </w:t>
      </w:r>
      <w:hyperlink w:anchor="_3znysh7">
        <w:r>
          <w:rPr>
            <w:rFonts w:ascii="Arial" w:eastAsia="Arial" w:hAnsi="Arial" w:cs="Arial"/>
            <w:color w:val="0000AA"/>
            <w:u w:val="single"/>
          </w:rPr>
          <w:t>section 1</w:t>
        </w:r>
      </w:hyperlink>
      <w:r>
        <w:rPr>
          <w:rFonts w:ascii="Arial" w:eastAsia="Arial" w:hAnsi="Arial" w:cs="Arial"/>
          <w:color w:val="0000AA"/>
          <w:u w:val="single"/>
        </w:rPr>
        <w:t>4</w:t>
      </w:r>
      <w:r>
        <w:rPr>
          <w:rFonts w:ascii="Arial" w:eastAsia="Arial" w:hAnsi="Arial" w:cs="Arial"/>
          <w:color w:val="000000"/>
        </w:rPr>
        <w:t xml:space="preserve"> below in relation to applications received outside of the admissions period and </w:t>
      </w:r>
      <w:hyperlink w:anchor="_2et92p0">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rsidR="00DE4E29" w:rsidRDefault="00DE4E29">
      <w:pPr>
        <w:pBdr>
          <w:top w:val="nil"/>
          <w:left w:val="nil"/>
          <w:bottom w:val="nil"/>
          <w:right w:val="nil"/>
          <w:between w:val="nil"/>
        </w:pBdr>
        <w:spacing w:after="0" w:line="240" w:lineRule="auto"/>
        <w:ind w:left="426" w:hanging="720"/>
        <w:rPr>
          <w:rFonts w:ascii="Arial" w:eastAsia="Arial" w:hAnsi="Arial" w:cs="Arial"/>
          <w:color w:val="000000"/>
        </w:rPr>
      </w:pPr>
    </w:p>
    <w:p w:rsidR="00DE4E29" w:rsidRDefault="00910537">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DE4E29" w:rsidRDefault="00DE4E29">
      <w:pPr>
        <w:spacing w:after="0" w:line="240" w:lineRule="auto"/>
        <w:rPr>
          <w:rFonts w:ascii="Arial" w:eastAsia="Arial" w:hAnsi="Arial" w:cs="Arial"/>
          <w:b/>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rsidR="00DE4E29" w:rsidRDefault="00DE4E29">
      <w:pPr>
        <w:spacing w:after="0" w:line="240" w:lineRule="auto"/>
        <w:jc w:val="both"/>
        <w:rPr>
          <w:rFonts w:ascii="Arial" w:eastAsia="Arial" w:hAnsi="Arial" w:cs="Arial"/>
          <w:color w:val="385623"/>
        </w:rPr>
      </w:pPr>
    </w:p>
    <w:p w:rsidR="00DE4E29" w:rsidRDefault="00910537">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DE4E29" w:rsidRDefault="00DE4E29">
      <w:pPr>
        <w:spacing w:after="0" w:line="240" w:lineRule="auto"/>
        <w:rPr>
          <w:rFonts w:ascii="Arial" w:eastAsia="Arial" w:hAnsi="Arial" w:cs="Arial"/>
        </w:rPr>
      </w:pPr>
    </w:p>
    <w:p w:rsidR="00DE4E29" w:rsidRDefault="00910537">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DE4E29" w:rsidRDefault="00DE4E29">
      <w:pPr>
        <w:spacing w:after="0" w:line="240" w:lineRule="auto"/>
        <w:rPr>
          <w:rFonts w:ascii="Arial" w:eastAsia="Arial" w:hAnsi="Arial" w:cs="Arial"/>
        </w:rPr>
      </w:pPr>
    </w:p>
    <w:p w:rsidR="00DE4E29" w:rsidRDefault="00910537">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tyjcwt">
        <w:r>
          <w:rPr>
            <w:rFonts w:ascii="Arial" w:eastAsia="Arial" w:hAnsi="Arial" w:cs="Arial"/>
            <w:color w:val="0000AA"/>
            <w:u w:val="single"/>
          </w:rPr>
          <w:t>section 18</w:t>
        </w:r>
      </w:hyperlink>
      <w:r>
        <w:rPr>
          <w:rFonts w:ascii="Arial" w:eastAsia="Arial" w:hAnsi="Arial" w:cs="Arial"/>
        </w:rPr>
        <w:t xml:space="preserve"> below for further details).</w:t>
      </w:r>
    </w:p>
    <w:p w:rsidR="00DE4E29" w:rsidRDefault="00DE4E29">
      <w:pPr>
        <w:spacing w:after="0" w:line="240" w:lineRule="auto"/>
        <w:jc w:val="both"/>
        <w:rPr>
          <w:rFonts w:ascii="Arial" w:eastAsia="Arial" w:hAnsi="Arial" w:cs="Arial"/>
        </w:rPr>
      </w:pPr>
    </w:p>
    <w:p w:rsidR="00DE4E29" w:rsidRDefault="00DE4E29">
      <w:pPr>
        <w:spacing w:after="0" w:line="240" w:lineRule="auto"/>
        <w:rPr>
          <w:rFonts w:ascii="Arial" w:eastAsia="Arial" w:hAnsi="Arial" w:cs="Arial"/>
          <w:color w:val="385623"/>
        </w:rPr>
      </w:pPr>
    </w:p>
    <w:p w:rsidR="00DE4E29" w:rsidRDefault="00910537">
      <w:pPr>
        <w:pStyle w:val="Heading2"/>
        <w:numPr>
          <w:ilvl w:val="0"/>
          <w:numId w:val="6"/>
        </w:numPr>
        <w:rPr>
          <w:rFonts w:ascii="Arial" w:eastAsia="Arial" w:hAnsi="Arial" w:cs="Arial"/>
          <w:b/>
          <w:color w:val="385623"/>
          <w:sz w:val="24"/>
          <w:szCs w:val="24"/>
        </w:rPr>
      </w:pPr>
      <w:bookmarkStart w:id="3" w:name="_1fob9te" w:colFirst="0" w:colLast="0"/>
      <w:bookmarkEnd w:id="3"/>
      <w:r>
        <w:rPr>
          <w:rFonts w:ascii="Arial" w:eastAsia="Arial" w:hAnsi="Arial" w:cs="Arial"/>
          <w:b/>
          <w:color w:val="385623"/>
          <w:sz w:val="24"/>
          <w:szCs w:val="24"/>
        </w:rPr>
        <w:t xml:space="preserve"> Acceptance of an offer of a place by an applicant</w:t>
      </w:r>
    </w:p>
    <w:p w:rsidR="00DE4E29" w:rsidRDefault="00DE4E29">
      <w:pPr>
        <w:pBdr>
          <w:top w:val="nil"/>
          <w:left w:val="nil"/>
          <w:bottom w:val="nil"/>
          <w:right w:val="nil"/>
          <w:between w:val="nil"/>
        </w:pBdr>
        <w:spacing w:after="0" w:line="240" w:lineRule="auto"/>
        <w:ind w:left="720" w:hanging="720"/>
        <w:rPr>
          <w:rFonts w:ascii="Arial" w:eastAsia="Arial" w:hAnsi="Arial" w:cs="Arial"/>
          <w:b/>
          <w:color w:val="385623"/>
        </w:rPr>
      </w:pPr>
    </w:p>
    <w:p w:rsidR="00DE4E29" w:rsidRDefault="00910537">
      <w:pPr>
        <w:spacing w:after="0" w:line="240" w:lineRule="auto"/>
        <w:rPr>
          <w:rFonts w:ascii="Arial" w:eastAsia="Arial" w:hAnsi="Arial" w:cs="Arial"/>
        </w:rPr>
      </w:pPr>
      <w:r>
        <w:rPr>
          <w:rFonts w:ascii="Arial" w:eastAsia="Arial" w:hAnsi="Arial" w:cs="Arial"/>
        </w:rPr>
        <w:t>In accepting an offer of admission from Ahiohill N.S., you must indicate—</w:t>
      </w:r>
    </w:p>
    <w:p w:rsidR="00DE4E29" w:rsidRDefault="00DE4E29">
      <w:pPr>
        <w:spacing w:after="0" w:line="240" w:lineRule="auto"/>
        <w:rPr>
          <w:rFonts w:ascii="Arial" w:eastAsia="Arial" w:hAnsi="Arial" w:cs="Arial"/>
        </w:rPr>
      </w:pPr>
    </w:p>
    <w:p w:rsidR="00DE4E29" w:rsidRDefault="00910537">
      <w:pPr>
        <w:spacing w:after="0" w:line="240" w:lineRule="auto"/>
        <w:rPr>
          <w:rFonts w:ascii="Arial" w:eastAsia="Arial" w:hAnsi="Arial" w:cs="Arial"/>
        </w:rPr>
      </w:pPr>
      <w:r>
        <w:rPr>
          <w:rFonts w:ascii="Arial" w:eastAsia="Arial" w:hAnsi="Arial" w:cs="Arial"/>
        </w:rPr>
        <w:t>(i) whether or not you have accepted an offer of admission for another school or schools. If you have accepted such an offer, you must also provide details of the offer or offers concerned and</w:t>
      </w:r>
    </w:p>
    <w:p w:rsidR="00DE4E29" w:rsidRDefault="00DE4E29">
      <w:pPr>
        <w:spacing w:after="0" w:line="240" w:lineRule="auto"/>
        <w:rPr>
          <w:rFonts w:ascii="Arial" w:eastAsia="Arial" w:hAnsi="Arial" w:cs="Arial"/>
        </w:rPr>
      </w:pPr>
    </w:p>
    <w:p w:rsidR="00DE4E29" w:rsidRDefault="00910537">
      <w:pPr>
        <w:spacing w:after="0" w:line="240" w:lineRule="auto"/>
        <w:rPr>
          <w:rFonts w:ascii="Arial" w:eastAsia="Arial" w:hAnsi="Arial" w:cs="Arial"/>
        </w:rPr>
      </w:pPr>
      <w:r>
        <w:rPr>
          <w:rFonts w:ascii="Arial" w:eastAsia="Arial" w:hAnsi="Arial" w:cs="Arial"/>
        </w:rPr>
        <w:t>(ii) whether or not you have applied for and awaiting confirmation of an offer of admission from another school or schools, and if so, you must provide details of the other school or schools concerned.</w:t>
      </w:r>
    </w:p>
    <w:p w:rsidR="00DE4E29" w:rsidRDefault="00DE4E29">
      <w:pPr>
        <w:spacing w:after="0" w:line="240" w:lineRule="auto"/>
        <w:rPr>
          <w:rFonts w:ascii="Arial" w:eastAsia="Arial" w:hAnsi="Arial" w:cs="Arial"/>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rsidR="00DE4E29" w:rsidRDefault="00DE4E29">
      <w:pPr>
        <w:spacing w:after="0" w:line="240" w:lineRule="auto"/>
        <w:rPr>
          <w:rFonts w:ascii="Arial" w:eastAsia="Arial" w:hAnsi="Arial" w:cs="Arial"/>
          <w:color w:val="385623"/>
        </w:rPr>
      </w:pPr>
    </w:p>
    <w:p w:rsidR="00DE4E29" w:rsidRDefault="00910537">
      <w:pPr>
        <w:spacing w:after="0" w:line="240" w:lineRule="auto"/>
        <w:rPr>
          <w:rFonts w:ascii="Arial" w:eastAsia="Arial" w:hAnsi="Arial" w:cs="Arial"/>
        </w:rPr>
      </w:pPr>
      <w:r>
        <w:rPr>
          <w:rFonts w:ascii="Arial" w:eastAsia="Arial" w:hAnsi="Arial" w:cs="Arial"/>
        </w:rPr>
        <w:t>An offer of admission may not be made or may be withdrawn by Ahiohill N.S. where—</w:t>
      </w:r>
    </w:p>
    <w:p w:rsidR="00DE4E29" w:rsidRDefault="00910537">
      <w:pPr>
        <w:numPr>
          <w:ilvl w:val="0"/>
          <w:numId w:val="9"/>
        </w:numPr>
        <w:spacing w:after="0" w:line="240" w:lineRule="auto"/>
        <w:ind w:left="851" w:hanging="491"/>
        <w:rPr>
          <w:rFonts w:ascii="Arial" w:eastAsia="Arial" w:hAnsi="Arial" w:cs="Arial"/>
        </w:rPr>
      </w:pPr>
      <w:r>
        <w:rPr>
          <w:rFonts w:ascii="Arial" w:eastAsia="Arial" w:hAnsi="Arial" w:cs="Arial"/>
        </w:rPr>
        <w:t>it is established that information contained in the application is false or misleading.</w:t>
      </w:r>
    </w:p>
    <w:p w:rsidR="00DE4E29" w:rsidRDefault="00910537">
      <w:pPr>
        <w:numPr>
          <w:ilvl w:val="0"/>
          <w:numId w:val="9"/>
        </w:numPr>
        <w:spacing w:after="0" w:line="240" w:lineRule="auto"/>
        <w:ind w:left="851" w:hanging="491"/>
        <w:rPr>
          <w:rFonts w:ascii="Arial" w:eastAsia="Arial" w:hAnsi="Arial" w:cs="Arial"/>
        </w:rPr>
      </w:pPr>
      <w:r>
        <w:rPr>
          <w:rFonts w:ascii="Arial" w:eastAsia="Arial" w:hAnsi="Arial" w:cs="Arial"/>
        </w:rPr>
        <w:t>an applicant fails to confirm acceptance of an offer of admission on or before the date set out in the annual admission notice of the school.</w:t>
      </w:r>
    </w:p>
    <w:p w:rsidR="00DE4E29" w:rsidRDefault="00910537">
      <w:pPr>
        <w:numPr>
          <w:ilvl w:val="0"/>
          <w:numId w:val="9"/>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DE4E29" w:rsidRDefault="00910537">
      <w:pPr>
        <w:numPr>
          <w:ilvl w:val="0"/>
          <w:numId w:val="9"/>
        </w:numPr>
        <w:spacing w:after="0" w:line="240" w:lineRule="auto"/>
        <w:ind w:left="851" w:hanging="491"/>
        <w:rPr>
          <w:rFonts w:ascii="Arial" w:eastAsia="Arial" w:hAnsi="Arial" w:cs="Arial"/>
        </w:rPr>
      </w:pPr>
      <w:r>
        <w:rPr>
          <w:rFonts w:ascii="Arial" w:eastAsia="Arial" w:hAnsi="Arial" w:cs="Arial"/>
        </w:rPr>
        <w:t xml:space="preserve">an applicant has failed to comply with the requirements of ‘acceptance of an offer’ as set out in </w:t>
      </w:r>
      <w:hyperlink w:anchor="_1fob9te">
        <w:r>
          <w:rPr>
            <w:rFonts w:ascii="Arial" w:eastAsia="Arial" w:hAnsi="Arial" w:cs="Arial"/>
            <w:color w:val="0000AA"/>
            <w:u w:val="single"/>
          </w:rPr>
          <w:t>section 10</w:t>
        </w:r>
      </w:hyperlink>
      <w:r>
        <w:rPr>
          <w:rFonts w:ascii="Arial" w:eastAsia="Arial" w:hAnsi="Arial" w:cs="Arial"/>
        </w:rPr>
        <w:t xml:space="preserve"> above.</w:t>
      </w:r>
    </w:p>
    <w:p w:rsidR="00DE4E29" w:rsidRDefault="00DE4E29" w:rsidP="00553A21">
      <w:pPr>
        <w:spacing w:after="0" w:line="240" w:lineRule="auto"/>
        <w:rPr>
          <w:rFonts w:ascii="Arial" w:eastAsia="Arial" w:hAnsi="Arial" w:cs="Arial"/>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Sharing of Data with other schools</w:t>
      </w:r>
    </w:p>
    <w:p w:rsidR="00DE4E29" w:rsidRDefault="00DE4E29">
      <w:pPr>
        <w:spacing w:after="0" w:line="240" w:lineRule="auto"/>
        <w:rPr>
          <w:rFonts w:ascii="Arial" w:eastAsia="Arial" w:hAnsi="Arial" w:cs="Arial"/>
          <w:b/>
          <w:color w:val="385623"/>
        </w:rPr>
      </w:pPr>
    </w:p>
    <w:p w:rsidR="00DE4E29" w:rsidRDefault="00910537">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DE4E29" w:rsidRDefault="00910537">
      <w:pPr>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rsidR="00DE4E29" w:rsidRDefault="00DE4E29">
      <w:pPr>
        <w:spacing w:after="0" w:line="240" w:lineRule="auto"/>
        <w:jc w:val="both"/>
        <w:rPr>
          <w:rFonts w:ascii="Arial" w:eastAsia="Arial" w:hAnsi="Arial" w:cs="Arial"/>
        </w:rPr>
      </w:pPr>
    </w:p>
    <w:p w:rsidR="00DE4E29" w:rsidRDefault="00910537">
      <w:pPr>
        <w:spacing w:after="0" w:line="240" w:lineRule="auto"/>
        <w:ind w:left="720"/>
        <w:jc w:val="both"/>
        <w:rPr>
          <w:rFonts w:ascii="Arial" w:eastAsia="Arial" w:hAnsi="Arial" w:cs="Arial"/>
        </w:rPr>
      </w:pPr>
      <w:r>
        <w:rPr>
          <w:rFonts w:ascii="Arial" w:eastAsia="Arial" w:hAnsi="Arial" w:cs="Arial"/>
        </w:rPr>
        <w:t>(i) an application for admission to the school has been received,</w:t>
      </w:r>
    </w:p>
    <w:p w:rsidR="00DE4E29" w:rsidRDefault="00DE4E29">
      <w:pPr>
        <w:spacing w:after="0" w:line="240" w:lineRule="auto"/>
        <w:ind w:left="720"/>
        <w:jc w:val="both"/>
        <w:rPr>
          <w:rFonts w:ascii="Arial" w:eastAsia="Arial" w:hAnsi="Arial" w:cs="Arial"/>
        </w:rPr>
      </w:pPr>
    </w:p>
    <w:p w:rsidR="00DE4E29" w:rsidRDefault="00910537">
      <w:pPr>
        <w:spacing w:after="0" w:line="240" w:lineRule="auto"/>
        <w:ind w:left="720"/>
        <w:jc w:val="both"/>
        <w:rPr>
          <w:rFonts w:ascii="Arial" w:eastAsia="Arial" w:hAnsi="Arial" w:cs="Arial"/>
        </w:rPr>
      </w:pPr>
      <w:r>
        <w:rPr>
          <w:rFonts w:ascii="Arial" w:eastAsia="Arial" w:hAnsi="Arial" w:cs="Arial"/>
        </w:rPr>
        <w:t>(ii) an offer of admission to the school has been made, or</w:t>
      </w:r>
    </w:p>
    <w:p w:rsidR="00DE4E29" w:rsidRDefault="00DE4E29">
      <w:pPr>
        <w:spacing w:after="0" w:line="240" w:lineRule="auto"/>
        <w:ind w:left="720"/>
        <w:jc w:val="both"/>
        <w:rPr>
          <w:rFonts w:ascii="Arial" w:eastAsia="Arial" w:hAnsi="Arial" w:cs="Arial"/>
        </w:rPr>
      </w:pPr>
    </w:p>
    <w:p w:rsidR="00DE4E29" w:rsidRDefault="00910537">
      <w:pPr>
        <w:spacing w:after="0" w:line="240" w:lineRule="auto"/>
        <w:ind w:left="720"/>
        <w:jc w:val="both"/>
        <w:rPr>
          <w:rFonts w:ascii="Arial" w:eastAsia="Arial" w:hAnsi="Arial" w:cs="Arial"/>
        </w:rPr>
      </w:pPr>
      <w:r>
        <w:rPr>
          <w:rFonts w:ascii="Arial" w:eastAsia="Arial" w:hAnsi="Arial" w:cs="Arial"/>
        </w:rPr>
        <w:t>(iii) an offer of admission to the school has been accepted.</w:t>
      </w:r>
    </w:p>
    <w:p w:rsidR="00DE4E29" w:rsidRDefault="00DE4E29">
      <w:pPr>
        <w:spacing w:after="0" w:line="240" w:lineRule="auto"/>
        <w:jc w:val="both"/>
        <w:rPr>
          <w:rFonts w:ascii="Arial" w:eastAsia="Arial" w:hAnsi="Arial" w:cs="Arial"/>
        </w:rPr>
      </w:pPr>
    </w:p>
    <w:p w:rsidR="00DE4E29" w:rsidRDefault="00910537">
      <w:pPr>
        <w:spacing w:after="0" w:line="240" w:lineRule="auto"/>
        <w:jc w:val="both"/>
        <w:rPr>
          <w:rFonts w:ascii="Arial" w:eastAsia="Arial" w:hAnsi="Arial" w:cs="Arial"/>
        </w:rPr>
      </w:pPr>
      <w:r>
        <w:rPr>
          <w:rFonts w:ascii="Arial" w:eastAsia="Arial" w:hAnsi="Arial" w:cs="Arial"/>
        </w:rPr>
        <w:t>The list may include any or all of the following:</w:t>
      </w:r>
    </w:p>
    <w:p w:rsidR="00DE4E29" w:rsidRDefault="00910537">
      <w:pPr>
        <w:spacing w:after="0" w:line="240" w:lineRule="auto"/>
        <w:ind w:left="720"/>
        <w:jc w:val="both"/>
        <w:rPr>
          <w:rFonts w:ascii="Arial" w:eastAsia="Arial" w:hAnsi="Arial" w:cs="Arial"/>
        </w:rPr>
      </w:pPr>
      <w:r>
        <w:rPr>
          <w:rFonts w:ascii="Arial" w:eastAsia="Arial" w:hAnsi="Arial" w:cs="Arial"/>
        </w:rPr>
        <w:br/>
        <w:t>(i) the date on which an application for admission was received by the school;</w:t>
      </w:r>
    </w:p>
    <w:p w:rsidR="00DE4E29" w:rsidRDefault="00DE4E29">
      <w:pPr>
        <w:spacing w:after="0" w:line="240" w:lineRule="auto"/>
        <w:ind w:left="720"/>
        <w:jc w:val="both"/>
        <w:rPr>
          <w:rFonts w:ascii="Arial" w:eastAsia="Arial" w:hAnsi="Arial" w:cs="Arial"/>
        </w:rPr>
      </w:pPr>
    </w:p>
    <w:p w:rsidR="00DE4E29" w:rsidRDefault="00910537">
      <w:pPr>
        <w:spacing w:after="0" w:line="240" w:lineRule="auto"/>
        <w:ind w:left="720"/>
        <w:jc w:val="both"/>
        <w:rPr>
          <w:rFonts w:ascii="Arial" w:eastAsia="Arial" w:hAnsi="Arial" w:cs="Arial"/>
        </w:rPr>
      </w:pPr>
      <w:r>
        <w:rPr>
          <w:rFonts w:ascii="Arial" w:eastAsia="Arial" w:hAnsi="Arial" w:cs="Arial"/>
        </w:rPr>
        <w:t>(ii) the date on which an offer of admission was made by the school;</w:t>
      </w:r>
    </w:p>
    <w:p w:rsidR="00DE4E29" w:rsidRDefault="00DE4E29">
      <w:pPr>
        <w:spacing w:after="0" w:line="240" w:lineRule="auto"/>
        <w:ind w:left="720"/>
        <w:jc w:val="both"/>
        <w:rPr>
          <w:rFonts w:ascii="Arial" w:eastAsia="Arial" w:hAnsi="Arial" w:cs="Arial"/>
        </w:rPr>
      </w:pPr>
    </w:p>
    <w:p w:rsidR="00DE4E29" w:rsidRDefault="00910537">
      <w:pPr>
        <w:spacing w:after="0" w:line="240" w:lineRule="auto"/>
        <w:ind w:left="720"/>
        <w:jc w:val="both"/>
        <w:rPr>
          <w:rFonts w:ascii="Arial" w:eastAsia="Arial" w:hAnsi="Arial" w:cs="Arial"/>
        </w:rPr>
      </w:pPr>
      <w:r>
        <w:rPr>
          <w:rFonts w:ascii="Arial" w:eastAsia="Arial" w:hAnsi="Arial" w:cs="Arial"/>
        </w:rPr>
        <w:t>(iii) the date on which an offer of admission was accepted by an applicant;</w:t>
      </w:r>
    </w:p>
    <w:p w:rsidR="00DE4E29" w:rsidRDefault="00DE4E29">
      <w:pPr>
        <w:spacing w:after="0" w:line="240" w:lineRule="auto"/>
        <w:ind w:left="720"/>
        <w:jc w:val="both"/>
        <w:rPr>
          <w:rFonts w:ascii="Arial" w:eastAsia="Arial" w:hAnsi="Arial" w:cs="Arial"/>
        </w:rPr>
      </w:pPr>
    </w:p>
    <w:p w:rsidR="00DE4E29" w:rsidRDefault="00910537">
      <w:pPr>
        <w:spacing w:after="0" w:line="240" w:lineRule="auto"/>
        <w:ind w:left="720"/>
        <w:jc w:val="both"/>
        <w:rPr>
          <w:rFonts w:ascii="Arial" w:eastAsia="Arial" w:hAnsi="Arial" w:cs="Arial"/>
        </w:rPr>
      </w:pPr>
      <w:r>
        <w:rPr>
          <w:rFonts w:ascii="Arial" w:eastAsia="Arial" w:hAnsi="Arial" w:cs="Arial"/>
        </w:rPr>
        <w:t>(iv) a student’s personal details including his or her name, address, date of birth and personal public service number (within the meaning of section 262 of the Social Welfare Consolidation Act 2005).</w:t>
      </w:r>
    </w:p>
    <w:p w:rsidR="00DE4E29" w:rsidRDefault="00DE4E29"/>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Waiting list in the event of oversubscription</w:t>
      </w:r>
    </w:p>
    <w:p w:rsidR="00DE4E29" w:rsidRDefault="00DE4E29">
      <w:pPr>
        <w:spacing w:after="0" w:line="240" w:lineRule="auto"/>
        <w:ind w:left="709"/>
        <w:rPr>
          <w:rFonts w:ascii="Arial" w:eastAsia="Arial" w:hAnsi="Arial" w:cs="Arial"/>
          <w:b/>
          <w:color w:val="385623"/>
        </w:rPr>
      </w:pPr>
    </w:p>
    <w:p w:rsidR="00DE4E29" w:rsidRDefault="00910537">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Ahiohill N.S. were unsuccessful due to the school being oversubscribed will be compiled and will remain valid for the school year in which admission is being sought.</w:t>
      </w:r>
    </w:p>
    <w:p w:rsidR="00DE4E29" w:rsidRDefault="00DE4E29">
      <w:pPr>
        <w:spacing w:after="0" w:line="240" w:lineRule="auto"/>
        <w:ind w:left="1080"/>
        <w:rPr>
          <w:rFonts w:ascii="Arial" w:eastAsia="Arial" w:hAnsi="Arial" w:cs="Arial"/>
        </w:rPr>
      </w:pPr>
    </w:p>
    <w:p w:rsidR="00DE4E29" w:rsidRDefault="00910537">
      <w:pPr>
        <w:spacing w:after="0" w:line="240" w:lineRule="auto"/>
        <w:rPr>
          <w:rFonts w:ascii="Arial" w:eastAsia="Arial" w:hAnsi="Arial" w:cs="Arial"/>
        </w:rPr>
      </w:pPr>
      <w:r>
        <w:rPr>
          <w:rFonts w:ascii="Arial" w:eastAsia="Arial" w:hAnsi="Arial" w:cs="Arial"/>
        </w:rPr>
        <w:t xml:space="preserve">Placement on the waiting list of Ahiohill N.S. is in the order of priority assigned to the students’ applications after the school has applied the selection criteria in accordance with this admission policy.  </w:t>
      </w:r>
    </w:p>
    <w:p w:rsidR="00DE4E29" w:rsidRDefault="00910537">
      <w:pPr>
        <w:spacing w:after="0" w:line="240" w:lineRule="auto"/>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rsidR="00DE4E29" w:rsidRDefault="00DE4E29">
      <w:pPr>
        <w:spacing w:after="0" w:line="240" w:lineRule="auto"/>
        <w:rPr>
          <w:rFonts w:ascii="Arial" w:eastAsia="Arial" w:hAnsi="Arial" w:cs="Arial"/>
        </w:rPr>
      </w:pPr>
    </w:p>
    <w:p w:rsidR="00DE4E29" w:rsidRDefault="00910537">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DE4E29" w:rsidRDefault="00DE4E29">
      <w:pPr>
        <w:spacing w:after="0" w:line="240" w:lineRule="auto"/>
        <w:rPr>
          <w:rFonts w:ascii="Arial" w:eastAsia="Arial" w:hAnsi="Arial" w:cs="Arial"/>
        </w:rPr>
      </w:pPr>
    </w:p>
    <w:p w:rsidR="00DE4E29" w:rsidRDefault="00DE4E29">
      <w:pPr>
        <w:spacing w:after="0" w:line="240" w:lineRule="auto"/>
        <w:ind w:left="1080"/>
        <w:rPr>
          <w:rFonts w:ascii="Arial" w:eastAsia="Arial" w:hAnsi="Arial" w:cs="Arial"/>
        </w:rPr>
      </w:pP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Late Applications</w:t>
      </w:r>
    </w:p>
    <w:p w:rsidR="00DE4E29" w:rsidRDefault="00DE4E29">
      <w:pPr>
        <w:spacing w:after="0" w:line="240" w:lineRule="auto"/>
        <w:ind w:left="1080"/>
        <w:rPr>
          <w:rFonts w:ascii="Arial" w:eastAsia="Arial" w:hAnsi="Arial" w:cs="Arial"/>
          <w:color w:val="385623"/>
        </w:rPr>
      </w:pPr>
    </w:p>
    <w:p w:rsidR="00DE4E29" w:rsidRDefault="00910537">
      <w:pPr>
        <w:spacing w:after="0" w:line="240" w:lineRule="auto"/>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DE4E29" w:rsidRDefault="00DE4E29">
      <w:pPr>
        <w:spacing w:after="0" w:line="240" w:lineRule="auto"/>
        <w:rPr>
          <w:rFonts w:ascii="Arial" w:eastAsia="Arial" w:hAnsi="Arial" w:cs="Arial"/>
        </w:rPr>
      </w:pPr>
    </w:p>
    <w:p w:rsidR="00DE4E29" w:rsidRDefault="00910537">
      <w:pPr>
        <w:spacing w:after="0" w:line="240" w:lineRule="auto"/>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DE4E29" w:rsidRDefault="00DE4E29">
      <w:pPr>
        <w:spacing w:after="0" w:line="240" w:lineRule="auto"/>
        <w:rPr>
          <w:rFonts w:ascii="Arial" w:eastAsia="Arial" w:hAnsi="Arial" w:cs="Arial"/>
          <w:strike/>
        </w:rPr>
      </w:pPr>
    </w:p>
    <w:p w:rsidR="00DE4E29" w:rsidRDefault="00DE4E29">
      <w:pPr>
        <w:spacing w:after="0" w:line="240" w:lineRule="auto"/>
        <w:rPr>
          <w:rFonts w:ascii="Arial" w:eastAsia="Arial" w:hAnsi="Arial" w:cs="Arial"/>
          <w:strike/>
        </w:rPr>
      </w:pPr>
    </w:p>
    <w:p w:rsidR="00DE4E29" w:rsidRDefault="00910537">
      <w:pPr>
        <w:pStyle w:val="Heading2"/>
        <w:numPr>
          <w:ilvl w:val="0"/>
          <w:numId w:val="6"/>
        </w:numPr>
        <w:rPr>
          <w:rFonts w:ascii="Arial" w:eastAsia="Arial" w:hAnsi="Arial" w:cs="Arial"/>
          <w:b/>
          <w:color w:val="385623"/>
          <w:sz w:val="24"/>
          <w:szCs w:val="24"/>
        </w:rPr>
      </w:pPr>
      <w:bookmarkStart w:id="4" w:name="_3znysh7" w:colFirst="0" w:colLast="0"/>
      <w:bookmarkEnd w:id="4"/>
      <w:r>
        <w:rPr>
          <w:rFonts w:ascii="Arial" w:eastAsia="Arial" w:hAnsi="Arial" w:cs="Arial"/>
          <w:b/>
          <w:color w:val="385623"/>
          <w:sz w:val="24"/>
          <w:szCs w:val="24"/>
        </w:rPr>
        <w:t>Procedures for admission of students to other years and during the school year</w:t>
      </w:r>
    </w:p>
    <w:p w:rsidR="00DE4E29" w:rsidRDefault="00DE4E29">
      <w:pPr>
        <w:pBdr>
          <w:top w:val="nil"/>
          <w:left w:val="nil"/>
          <w:bottom w:val="nil"/>
          <w:right w:val="nil"/>
          <w:between w:val="nil"/>
        </w:pBdr>
        <w:spacing w:line="240" w:lineRule="auto"/>
        <w:ind w:left="360" w:hanging="720"/>
        <w:rPr>
          <w:rFonts w:ascii="Arial" w:eastAsia="Arial" w:hAnsi="Arial" w:cs="Arial"/>
          <w:b/>
          <w:color w:val="385623"/>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4E29">
        <w:trPr>
          <w:trHeight w:val="1937"/>
        </w:trPr>
        <w:tc>
          <w:tcPr>
            <w:tcW w:w="9016" w:type="dxa"/>
            <w:shd w:val="clear" w:color="auto" w:fill="E7E6E6"/>
          </w:tcPr>
          <w:p w:rsidR="00DE4E29" w:rsidRDefault="00910537">
            <w:pPr>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rsidR="00DE4E29" w:rsidRDefault="00DE4E29">
            <w:pPr>
              <w:rPr>
                <w:rFonts w:ascii="Arial" w:eastAsia="Arial" w:hAnsi="Arial" w:cs="Arial"/>
                <w:color w:val="385623"/>
              </w:rPr>
            </w:pPr>
          </w:p>
          <w:p w:rsidR="00DE4E29" w:rsidRDefault="00910537">
            <w:pPr>
              <w:rPr>
                <w:rFonts w:ascii="Arial" w:eastAsia="Arial" w:hAnsi="Arial" w:cs="Arial"/>
                <w:color w:val="385623"/>
              </w:rPr>
            </w:pPr>
            <w:r>
              <w:rPr>
                <w:rFonts w:ascii="Arial" w:eastAsia="Arial" w:hAnsi="Arial" w:cs="Arial"/>
              </w:rPr>
              <w:t xml:space="preserve">Normally Junior Infants will not be enrolled during the academic year unless transferring from another school. This is for educational reasons as the curriculum is progressive and it is necessary for the child to complete a full year.  </w:t>
            </w:r>
          </w:p>
          <w:p w:rsidR="00DE4E29" w:rsidRDefault="00DE4E29">
            <w:pPr>
              <w:ind w:firstLine="720"/>
              <w:rPr>
                <w:rFonts w:ascii="Arial" w:eastAsia="Arial" w:hAnsi="Arial" w:cs="Arial"/>
                <w:color w:val="385623"/>
              </w:rPr>
            </w:pPr>
          </w:p>
        </w:tc>
      </w:tr>
    </w:tbl>
    <w:p w:rsidR="00DE4E29" w:rsidRDefault="00DE4E29">
      <w:pPr>
        <w:pBdr>
          <w:top w:val="nil"/>
          <w:left w:val="nil"/>
          <w:bottom w:val="nil"/>
          <w:right w:val="nil"/>
          <w:between w:val="nil"/>
        </w:pBdr>
        <w:spacing w:after="0" w:line="240" w:lineRule="auto"/>
        <w:ind w:left="720" w:hanging="720"/>
        <w:jc w:val="both"/>
        <w:rPr>
          <w:rFonts w:ascii="Arial" w:eastAsia="Arial" w:hAnsi="Arial" w:cs="Arial"/>
          <w:b/>
          <w:color w:val="385623"/>
        </w:rPr>
      </w:pPr>
    </w:p>
    <w:p w:rsidR="00DE4E29" w:rsidRDefault="00DE4E29">
      <w:pPr>
        <w:pBdr>
          <w:top w:val="nil"/>
          <w:left w:val="nil"/>
          <w:bottom w:val="nil"/>
          <w:right w:val="nil"/>
          <w:between w:val="nil"/>
        </w:pBdr>
        <w:spacing w:after="0" w:line="240" w:lineRule="auto"/>
        <w:ind w:left="720" w:hanging="720"/>
        <w:jc w:val="both"/>
        <w:rPr>
          <w:rFonts w:ascii="Arial" w:eastAsia="Arial" w:hAnsi="Arial" w:cs="Arial"/>
          <w:b/>
          <w:color w:val="385623"/>
        </w:rPr>
      </w:pPr>
    </w:p>
    <w:tbl>
      <w:tblPr>
        <w:tblStyle w:val="a5"/>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DE4E29">
        <w:tc>
          <w:tcPr>
            <w:tcW w:w="9021" w:type="dxa"/>
            <w:shd w:val="clear" w:color="auto" w:fill="E7E6E6"/>
          </w:tcPr>
          <w:p w:rsidR="00DE4E29" w:rsidRDefault="00910537">
            <w:pPr>
              <w:rPr>
                <w:rFonts w:ascii="Arial" w:eastAsia="Arial" w:hAnsi="Arial" w:cs="Arial"/>
              </w:rPr>
            </w:pPr>
            <w:r>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rsidR="00DE4E29" w:rsidRDefault="00DE4E29">
            <w:pPr>
              <w:rPr>
                <w:rFonts w:ascii="Arial" w:eastAsia="Arial" w:hAnsi="Arial" w:cs="Arial"/>
              </w:rPr>
            </w:pPr>
          </w:p>
          <w:p w:rsidR="00DE4E29" w:rsidRDefault="00910537">
            <w:pPr>
              <w:rPr>
                <w:rFonts w:ascii="Arial" w:eastAsia="Arial" w:hAnsi="Arial" w:cs="Arial"/>
              </w:rPr>
            </w:pPr>
            <w:r>
              <w:rPr>
                <w:rFonts w:ascii="Arial" w:eastAsia="Arial" w:hAnsi="Arial" w:cs="Arial"/>
              </w:rPr>
              <w:t xml:space="preserve">Children may be enrolled on application provided that there is space available. </w:t>
            </w:r>
          </w:p>
          <w:p w:rsidR="00DE4E29" w:rsidRDefault="00DE4E29">
            <w:pPr>
              <w:rPr>
                <w:rFonts w:ascii="Arial" w:eastAsia="Arial" w:hAnsi="Arial" w:cs="Arial"/>
              </w:rPr>
            </w:pPr>
          </w:p>
          <w:p w:rsidR="00DE4E29" w:rsidRDefault="00910537">
            <w:pPr>
              <w:rPr>
                <w:rFonts w:ascii="Arial" w:eastAsia="Arial" w:hAnsi="Arial" w:cs="Arial"/>
              </w:rPr>
            </w:pPr>
            <w:r>
              <w:rPr>
                <w:rFonts w:ascii="Arial" w:eastAsia="Arial" w:hAnsi="Arial" w:cs="Arial"/>
              </w:rPr>
              <w:t>Application forms will be available in the school. Parents seeking to enrol children should return a completed application form with an original birth/adoption certificate to the school.</w:t>
            </w:r>
          </w:p>
          <w:p w:rsidR="00DE4E29" w:rsidRDefault="00910537">
            <w:pPr>
              <w:rPr>
                <w:rFonts w:ascii="Arial" w:eastAsia="Arial" w:hAnsi="Arial" w:cs="Arial"/>
              </w:rPr>
            </w:pPr>
            <w:r>
              <w:rPr>
                <w:rFonts w:ascii="Arial" w:eastAsia="Arial" w:hAnsi="Arial" w:cs="Arial"/>
              </w:rPr>
              <w:t xml:space="preserve">A copy of the Code of behaviour and a copy of the Ethos statement will be issued to all parents. Parents/Guardians are responsible for ensuring that their children co-operate with these policies in an age- appropriate way. </w:t>
            </w:r>
          </w:p>
          <w:p w:rsidR="00DE4E29" w:rsidRDefault="00DE4E29">
            <w:pPr>
              <w:rPr>
                <w:rFonts w:ascii="Arial" w:eastAsia="Arial" w:hAnsi="Arial" w:cs="Arial"/>
              </w:rPr>
            </w:pPr>
          </w:p>
          <w:p w:rsidR="00DE4E29" w:rsidRDefault="00910537">
            <w:pPr>
              <w:rPr>
                <w:rFonts w:ascii="Arial" w:eastAsia="Arial" w:hAnsi="Arial" w:cs="Arial"/>
              </w:rPr>
            </w:pPr>
            <w:r>
              <w:rPr>
                <w:rFonts w:ascii="Arial" w:eastAsia="Arial" w:hAnsi="Arial" w:cs="Arial"/>
              </w:rPr>
              <w:t xml:space="preserve">Decisions in relation to application for enrolment are made by the Board of Management. </w:t>
            </w:r>
          </w:p>
          <w:p w:rsidR="00DE4E29" w:rsidRDefault="00DE4E29">
            <w:pPr>
              <w:rPr>
                <w:rFonts w:ascii="Arial" w:eastAsia="Arial" w:hAnsi="Arial" w:cs="Arial"/>
              </w:rPr>
            </w:pPr>
          </w:p>
          <w:p w:rsidR="00DE4E29" w:rsidRDefault="00DE4E29">
            <w:pPr>
              <w:rPr>
                <w:rFonts w:ascii="Arial" w:eastAsia="Arial" w:hAnsi="Arial" w:cs="Arial"/>
              </w:rPr>
            </w:pPr>
          </w:p>
          <w:p w:rsidR="00DE4E29" w:rsidRDefault="00DE4E29">
            <w:pPr>
              <w:rPr>
                <w:rFonts w:ascii="Arial" w:eastAsia="Arial" w:hAnsi="Arial" w:cs="Arial"/>
              </w:rPr>
            </w:pPr>
          </w:p>
          <w:p w:rsidR="00DE4E29" w:rsidRDefault="00DE4E29">
            <w:pPr>
              <w:pBdr>
                <w:top w:val="nil"/>
                <w:left w:val="nil"/>
                <w:bottom w:val="nil"/>
                <w:right w:val="nil"/>
                <w:between w:val="nil"/>
              </w:pBdr>
              <w:spacing w:line="259" w:lineRule="auto"/>
              <w:ind w:hanging="720"/>
              <w:jc w:val="both"/>
              <w:rPr>
                <w:rFonts w:ascii="Arial" w:eastAsia="Arial" w:hAnsi="Arial" w:cs="Arial"/>
                <w:b/>
                <w:color w:val="385623"/>
              </w:rPr>
            </w:pPr>
          </w:p>
          <w:p w:rsidR="00DE4E29" w:rsidRDefault="00DE4E29">
            <w:pPr>
              <w:pBdr>
                <w:top w:val="nil"/>
                <w:left w:val="nil"/>
                <w:bottom w:val="nil"/>
                <w:right w:val="nil"/>
                <w:between w:val="nil"/>
              </w:pBdr>
              <w:spacing w:after="160" w:line="259" w:lineRule="auto"/>
              <w:ind w:hanging="720"/>
              <w:jc w:val="both"/>
              <w:rPr>
                <w:rFonts w:ascii="Arial" w:eastAsia="Arial" w:hAnsi="Arial" w:cs="Arial"/>
                <w:b/>
                <w:color w:val="385623"/>
              </w:rPr>
            </w:pPr>
          </w:p>
        </w:tc>
      </w:tr>
    </w:tbl>
    <w:p w:rsidR="00DE4E29" w:rsidRDefault="00DE4E29">
      <w:pPr>
        <w:pBdr>
          <w:top w:val="nil"/>
          <w:left w:val="nil"/>
          <w:bottom w:val="nil"/>
          <w:right w:val="nil"/>
          <w:between w:val="nil"/>
        </w:pBdr>
        <w:spacing w:after="0" w:line="240" w:lineRule="auto"/>
        <w:ind w:left="720" w:hanging="720"/>
        <w:jc w:val="both"/>
        <w:rPr>
          <w:rFonts w:ascii="Arial" w:eastAsia="Arial" w:hAnsi="Arial" w:cs="Arial"/>
          <w:b/>
          <w:color w:val="385623"/>
        </w:rPr>
      </w:pPr>
    </w:p>
    <w:p w:rsidR="00DE4E29" w:rsidRDefault="00DE4E29">
      <w:pPr>
        <w:pBdr>
          <w:top w:val="nil"/>
          <w:left w:val="nil"/>
          <w:bottom w:val="nil"/>
          <w:right w:val="nil"/>
          <w:between w:val="nil"/>
        </w:pBdr>
        <w:spacing w:after="0" w:line="240" w:lineRule="auto"/>
        <w:ind w:left="720" w:hanging="720"/>
        <w:rPr>
          <w:rFonts w:ascii="Arial" w:eastAsia="Arial" w:hAnsi="Arial" w:cs="Arial"/>
          <w:b/>
          <w:color w:val="385623"/>
        </w:rPr>
      </w:pPr>
    </w:p>
    <w:p w:rsidR="00DE4E29" w:rsidRDefault="00910537">
      <w:pPr>
        <w:pStyle w:val="Heading2"/>
        <w:numPr>
          <w:ilvl w:val="0"/>
          <w:numId w:val="6"/>
        </w:numPr>
        <w:rPr>
          <w:rFonts w:ascii="Arial" w:eastAsia="Arial" w:hAnsi="Arial" w:cs="Arial"/>
          <w:b/>
          <w:color w:val="385623"/>
          <w:sz w:val="24"/>
          <w:szCs w:val="24"/>
        </w:rPr>
      </w:pPr>
      <w:bookmarkStart w:id="5" w:name="_2et92p0" w:colFirst="0" w:colLast="0"/>
      <w:bookmarkEnd w:id="5"/>
      <w:r>
        <w:rPr>
          <w:rFonts w:ascii="Arial" w:eastAsia="Arial" w:hAnsi="Arial" w:cs="Arial"/>
          <w:b/>
          <w:color w:val="385623"/>
          <w:sz w:val="24"/>
          <w:szCs w:val="24"/>
        </w:rPr>
        <w:t>Declaration in relation to the non-charging of fees</w:t>
      </w:r>
    </w:p>
    <w:p w:rsidR="00DE4E29" w:rsidRDefault="00DE4E29">
      <w:pPr>
        <w:pBdr>
          <w:top w:val="nil"/>
          <w:left w:val="nil"/>
          <w:bottom w:val="nil"/>
          <w:right w:val="nil"/>
          <w:between w:val="nil"/>
        </w:pBdr>
        <w:spacing w:after="0" w:line="240" w:lineRule="auto"/>
        <w:rPr>
          <w:rFonts w:ascii="Arial" w:eastAsia="Arial" w:hAnsi="Arial" w:cs="Arial"/>
          <w:color w:val="000000"/>
        </w:rPr>
      </w:pPr>
    </w:p>
    <w:p w:rsidR="00DE4E29" w:rsidRDefault="00910537">
      <w:pPr>
        <w:spacing w:line="240" w:lineRule="auto"/>
        <w:jc w:val="both"/>
        <w:rPr>
          <w:rFonts w:ascii="Arial" w:eastAsia="Arial" w:hAnsi="Arial" w:cs="Arial"/>
        </w:rPr>
      </w:pPr>
      <w:r>
        <w:rPr>
          <w:rFonts w:ascii="Arial" w:eastAsia="Arial" w:hAnsi="Arial" w:cs="Arial"/>
        </w:rPr>
        <w:t>The board of Ahiohill N.S. or any persons acting on its behalf will not charge fees for or seek payment or contributions as a condition of-</w:t>
      </w:r>
    </w:p>
    <w:p w:rsidR="00DE4E29" w:rsidRDefault="00910537">
      <w:pPr>
        <w:numPr>
          <w:ilvl w:val="0"/>
          <w:numId w:val="8"/>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DE4E29" w:rsidRDefault="00910537">
      <w:pPr>
        <w:numPr>
          <w:ilvl w:val="0"/>
          <w:numId w:val="8"/>
        </w:numPr>
        <w:spacing w:after="0" w:line="240" w:lineRule="auto"/>
        <w:ind w:left="426"/>
        <w:jc w:val="both"/>
        <w:rPr>
          <w:rFonts w:ascii="Arial" w:eastAsia="Arial" w:hAnsi="Arial" w:cs="Arial"/>
        </w:rPr>
      </w:pPr>
      <w:r>
        <w:rPr>
          <w:rFonts w:ascii="Arial" w:eastAsia="Arial" w:hAnsi="Arial" w:cs="Arial"/>
        </w:rPr>
        <w:t>the admission or continued enrolment of a student in the school.</w:t>
      </w:r>
    </w:p>
    <w:p w:rsidR="00DE4E29" w:rsidRDefault="00910537">
      <w:pPr>
        <w:pStyle w:val="Heading2"/>
        <w:numPr>
          <w:ilvl w:val="0"/>
          <w:numId w:val="6"/>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rsidR="00DE4E29" w:rsidRDefault="00910537">
      <w:pPr>
        <w:spacing w:after="0" w:line="240" w:lineRule="auto"/>
        <w:rPr>
          <w:rFonts w:ascii="Arial" w:eastAsia="Arial" w:hAnsi="Arial" w:cs="Arial"/>
        </w:rPr>
      </w:pPr>
      <w:r>
        <w:rPr>
          <w:rFonts w:ascii="Arial" w:eastAsia="Arial" w:hAnsi="Arial" w:cs="Arial"/>
          <w:color w:val="0070C0"/>
        </w:rPr>
        <w:t xml:space="preserve"> </w:t>
      </w:r>
    </w:p>
    <w:p w:rsidR="00DE4E29" w:rsidRDefault="00DE4E29">
      <w:pPr>
        <w:spacing w:after="0" w:line="240" w:lineRule="auto"/>
        <w:rPr>
          <w:rFonts w:ascii="Arial" w:eastAsia="Arial" w:hAnsi="Arial" w:cs="Arial"/>
          <w:b/>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E4E29">
        <w:tc>
          <w:tcPr>
            <w:tcW w:w="9016" w:type="dxa"/>
            <w:shd w:val="clear" w:color="auto" w:fill="E7E6E6"/>
          </w:tcPr>
          <w:p w:rsidR="00DE4E29" w:rsidRDefault="00910537">
            <w:pPr>
              <w:rPr>
                <w:rFonts w:ascii="Arial" w:eastAsia="Arial" w:hAnsi="Arial" w:cs="Arial"/>
              </w:rPr>
            </w:pPr>
            <w:r>
              <w:rPr>
                <w:rFonts w:ascii="Arial" w:eastAsia="Arial" w:hAnsi="Arial" w:cs="Arial"/>
              </w:rPr>
              <w:t>The following are the school’s arrangements for students, where the parent</w:t>
            </w:r>
            <w:r>
              <w:rPr>
                <w:rFonts w:ascii="Arial" w:eastAsia="Arial" w:hAnsi="Arial" w:cs="Arial"/>
                <w:strike/>
              </w:rPr>
              <w:t>s</w:t>
            </w:r>
            <w:r>
              <w:rPr>
                <w:rFonts w:ascii="Arial" w:eastAsia="Arial" w:hAnsi="Arial" w:cs="Arial"/>
              </w:rPr>
              <w:t xml:space="preserve"> have requested that the student attend the school without attending religious instruction in the school.  These arrangements will not result in a reduction in the school day of such students:</w:t>
            </w:r>
          </w:p>
          <w:p w:rsidR="00DE4E29" w:rsidRDefault="00DE4E29">
            <w:pPr>
              <w:rPr>
                <w:rFonts w:ascii="Arial" w:eastAsia="Arial" w:hAnsi="Arial" w:cs="Arial"/>
              </w:rPr>
            </w:pPr>
          </w:p>
          <w:p w:rsidR="00DE4E29" w:rsidRDefault="00910537">
            <w:pPr>
              <w:rPr>
                <w:rFonts w:ascii="Arial" w:eastAsia="Arial" w:hAnsi="Arial" w:cs="Arial"/>
              </w:rPr>
            </w:pPr>
            <w:r>
              <w:rPr>
                <w:rFonts w:ascii="Arial" w:eastAsia="Arial" w:hAnsi="Arial" w:cs="Arial"/>
              </w:rPr>
              <w:t>A written request should be made to the Principal of the school.  A meeting will then be arranged with the parent(s) or the student, as the case may be, to discuss how the request may be accommodated by the school.</w:t>
            </w:r>
          </w:p>
          <w:p w:rsidR="00DE4E29" w:rsidRDefault="00DE4E29">
            <w:pPr>
              <w:rPr>
                <w:rFonts w:ascii="Arial" w:eastAsia="Arial" w:hAnsi="Arial" w:cs="Arial"/>
              </w:rPr>
            </w:pPr>
          </w:p>
          <w:p w:rsidR="00DE4E29" w:rsidRDefault="00DE4E29">
            <w:pPr>
              <w:rPr>
                <w:rFonts w:ascii="Arial" w:eastAsia="Arial" w:hAnsi="Arial" w:cs="Arial"/>
                <w:b/>
                <w:color w:val="385623"/>
              </w:rPr>
            </w:pPr>
          </w:p>
        </w:tc>
      </w:tr>
    </w:tbl>
    <w:p w:rsidR="00DE4E29" w:rsidRDefault="00910537">
      <w:pPr>
        <w:pStyle w:val="Heading2"/>
        <w:numPr>
          <w:ilvl w:val="0"/>
          <w:numId w:val="6"/>
        </w:numPr>
        <w:ind w:left="426" w:hanging="426"/>
        <w:rPr>
          <w:rFonts w:ascii="Arial" w:eastAsia="Arial" w:hAnsi="Arial" w:cs="Arial"/>
          <w:b/>
          <w:color w:val="385623"/>
          <w:sz w:val="24"/>
          <w:szCs w:val="24"/>
        </w:rPr>
      </w:pPr>
      <w:bookmarkStart w:id="6" w:name="_tyjcwt" w:colFirst="0" w:colLast="0"/>
      <w:bookmarkEnd w:id="6"/>
      <w:r>
        <w:rPr>
          <w:rFonts w:ascii="Arial" w:eastAsia="Arial" w:hAnsi="Arial" w:cs="Arial"/>
          <w:b/>
          <w:color w:val="385623"/>
          <w:sz w:val="24"/>
          <w:szCs w:val="24"/>
        </w:rPr>
        <w:t>Reviews/appeals</w:t>
      </w:r>
    </w:p>
    <w:p w:rsidR="00DE4E29" w:rsidRDefault="00DE4E29">
      <w:pPr>
        <w:spacing w:after="0" w:line="240" w:lineRule="auto"/>
        <w:rPr>
          <w:rFonts w:ascii="Arial" w:eastAsia="Arial" w:hAnsi="Arial" w:cs="Arial"/>
          <w:color w:val="0070C0"/>
        </w:rPr>
      </w:pPr>
    </w:p>
    <w:p w:rsidR="00DE4E29" w:rsidRDefault="00910537">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DE4E29" w:rsidRDefault="00910537">
      <w:pPr>
        <w:spacing w:line="240" w:lineRule="auto"/>
        <w:rPr>
          <w:rFonts w:ascii="Arial" w:eastAsia="Arial" w:hAnsi="Arial" w:cs="Arial"/>
        </w:rPr>
      </w:pPr>
      <w:r>
        <w:rPr>
          <w:rFonts w:ascii="Arial" w:eastAsia="Arial" w:hAnsi="Arial" w:cs="Arial"/>
        </w:rPr>
        <w:t xml:space="preserve">The parent of the student may request the board to review a decision to refuse admission. Such requests must be made in accordance with Section 29C of the Education Act 1998.    </w:t>
      </w:r>
    </w:p>
    <w:p w:rsidR="00DE4E29" w:rsidRDefault="00910537">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DE4E29" w:rsidRDefault="00910537">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DE4E29" w:rsidRDefault="00910537">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DE4E29" w:rsidRDefault="00910537">
      <w:pPr>
        <w:spacing w:line="240" w:lineRule="auto"/>
        <w:rPr>
          <w:rFonts w:ascii="Arial" w:eastAsia="Arial" w:hAnsi="Arial" w:cs="Arial"/>
        </w:rPr>
      </w:pPr>
      <w:r>
        <w:rPr>
          <w:rFonts w:ascii="Arial" w:eastAsia="Arial" w:hAnsi="Arial" w:cs="Arial"/>
        </w:rPr>
        <w:t xml:space="preserve">Under Section 29 of the Education Act 1998, the parent of the student may appeal a decision of this school to refuse admission.  </w:t>
      </w:r>
    </w:p>
    <w:p w:rsidR="00DE4E29" w:rsidRDefault="00910537">
      <w:pPr>
        <w:spacing w:line="240" w:lineRule="auto"/>
        <w:rPr>
          <w:rFonts w:ascii="Arial" w:eastAsia="Arial" w:hAnsi="Arial" w:cs="Arial"/>
        </w:rPr>
      </w:pPr>
      <w:r>
        <w:rPr>
          <w:rFonts w:ascii="Arial" w:eastAsia="Arial" w:hAnsi="Arial" w:cs="Arial"/>
        </w:rPr>
        <w:t>An appeal may be made under Section 29 (1) (c) (i) of the Education Act 1998 where the refusal to admit was due to the school being oversubscribed.</w:t>
      </w:r>
    </w:p>
    <w:p w:rsidR="00DE4E29" w:rsidRDefault="00910537">
      <w:pPr>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rsidR="00DE4E29" w:rsidRDefault="00910537">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(see Review of decisions by the Board of Management)</w:t>
      </w:r>
    </w:p>
    <w:p w:rsidR="00DE4E29" w:rsidRDefault="00910537">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DE4E29" w:rsidRDefault="00910537">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DE4E29" w:rsidRDefault="00910537">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DE4E29">
      <w:footerReference w:type="default" r:id="rId7"/>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37" w:rsidRDefault="00910537">
      <w:pPr>
        <w:spacing w:after="0" w:line="240" w:lineRule="auto"/>
      </w:pPr>
      <w:r>
        <w:separator/>
      </w:r>
    </w:p>
  </w:endnote>
  <w:endnote w:type="continuationSeparator" w:id="0">
    <w:p w:rsidR="00910537" w:rsidRDefault="0091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29" w:rsidRDefault="0091053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3088A">
      <w:rPr>
        <w:noProof/>
        <w:color w:val="000000"/>
      </w:rPr>
      <w:t>4</w:t>
    </w:r>
    <w:r>
      <w:rPr>
        <w:color w:val="000000"/>
      </w:rPr>
      <w:fldChar w:fldCharType="end"/>
    </w:r>
  </w:p>
  <w:p w:rsidR="00DE4E29" w:rsidRDefault="00DE4E2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37" w:rsidRDefault="00910537">
      <w:pPr>
        <w:spacing w:after="0" w:line="240" w:lineRule="auto"/>
      </w:pPr>
      <w:r>
        <w:separator/>
      </w:r>
    </w:p>
  </w:footnote>
  <w:footnote w:type="continuationSeparator" w:id="0">
    <w:p w:rsidR="00910537" w:rsidRDefault="00910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4C3"/>
    <w:multiLevelType w:val="multilevel"/>
    <w:tmpl w:val="09CC35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B3404EA"/>
    <w:multiLevelType w:val="multilevel"/>
    <w:tmpl w:val="6B96B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890500"/>
    <w:multiLevelType w:val="multilevel"/>
    <w:tmpl w:val="FD48713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6D6384"/>
    <w:multiLevelType w:val="multilevel"/>
    <w:tmpl w:val="28849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353E3F"/>
    <w:multiLevelType w:val="multilevel"/>
    <w:tmpl w:val="7F820B0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0062F4"/>
    <w:multiLevelType w:val="multilevel"/>
    <w:tmpl w:val="0AA85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A524876"/>
    <w:multiLevelType w:val="multilevel"/>
    <w:tmpl w:val="39CE0BF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A7A2B"/>
    <w:multiLevelType w:val="multilevel"/>
    <w:tmpl w:val="1B98DD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B8613D"/>
    <w:multiLevelType w:val="multilevel"/>
    <w:tmpl w:val="6A7469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29"/>
    <w:rsid w:val="00553A21"/>
    <w:rsid w:val="00910537"/>
    <w:rsid w:val="0093088A"/>
    <w:rsid w:val="00DE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0293A-2D12-4DAE-8826-088BBC60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2021-02-03T21:32:00Z</dcterms:created>
  <dcterms:modified xsi:type="dcterms:W3CDTF">2021-02-03T21:32:00Z</dcterms:modified>
</cp:coreProperties>
</file>